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90" w:rsidRPr="00D60458" w:rsidRDefault="00A1383A" w:rsidP="00D60458">
      <w:pPr>
        <w:spacing w:after="600"/>
        <w:jc w:val="center"/>
        <w:rPr>
          <w:b/>
          <w:sz w:val="28"/>
        </w:rPr>
      </w:pPr>
      <w:r w:rsidRPr="00D60458">
        <w:rPr>
          <w:b/>
          <w:sz w:val="28"/>
        </w:rPr>
        <w:t>Koaliční smlouva pro statutární město Olomouc</w:t>
      </w:r>
      <w:r w:rsidRPr="00D60458">
        <w:rPr>
          <w:b/>
          <w:sz w:val="28"/>
        </w:rPr>
        <w:br/>
        <w:t>na volební období 2018–2022</w:t>
      </w:r>
    </w:p>
    <w:p w:rsidR="00A1383A" w:rsidRPr="00A1383A" w:rsidRDefault="00A1383A" w:rsidP="00D60458">
      <w:r w:rsidRPr="00A1383A">
        <w:t>Volební strany a hnutí</w:t>
      </w:r>
      <w:r w:rsidR="006B0261">
        <w:t xml:space="preserve"> (dále jen „smluvní strany“)</w:t>
      </w:r>
      <w:r w:rsidRPr="00A1383A">
        <w:t>:</w:t>
      </w:r>
    </w:p>
    <w:p w:rsidR="00A1383A" w:rsidRPr="00A1383A" w:rsidRDefault="001C6B46" w:rsidP="00D60458">
      <w:r>
        <w:rPr>
          <w:b/>
        </w:rPr>
        <w:t xml:space="preserve">Hnutí </w:t>
      </w:r>
      <w:r w:rsidR="00A1383A" w:rsidRPr="00A1383A">
        <w:rPr>
          <w:b/>
        </w:rPr>
        <w:t xml:space="preserve">ANO 2011 </w:t>
      </w:r>
      <w:r w:rsidR="00A1383A" w:rsidRPr="00A1383A">
        <w:t>(dále jen „ANO“)</w:t>
      </w:r>
      <w:r w:rsidR="00A1383A" w:rsidRPr="00A1383A">
        <w:br/>
        <w:t xml:space="preserve">zastoupené Mgr. Miroslavem </w:t>
      </w:r>
      <w:proofErr w:type="spellStart"/>
      <w:r w:rsidR="00A1383A" w:rsidRPr="00A1383A">
        <w:t>Žbánkem</w:t>
      </w:r>
      <w:proofErr w:type="spellEnd"/>
      <w:r w:rsidR="00A1383A" w:rsidRPr="00A1383A">
        <w:t>, MPA, lídrem volebního hnutí</w:t>
      </w:r>
    </w:p>
    <w:p w:rsidR="00A1383A" w:rsidRPr="00A1383A" w:rsidRDefault="00A1383A" w:rsidP="00D60458">
      <w:r w:rsidRPr="00A1383A">
        <w:t>a</w:t>
      </w:r>
    </w:p>
    <w:p w:rsidR="00A1383A" w:rsidRPr="00A1383A" w:rsidRDefault="00A1383A" w:rsidP="00D60458">
      <w:r w:rsidRPr="00A1383A">
        <w:rPr>
          <w:b/>
        </w:rPr>
        <w:t xml:space="preserve">Občanská demokratická strana </w:t>
      </w:r>
      <w:r w:rsidRPr="00A1383A">
        <w:t>(dále je</w:t>
      </w:r>
      <w:r w:rsidR="00DD0B8D">
        <w:t>n</w:t>
      </w:r>
      <w:r w:rsidRPr="00A1383A">
        <w:t xml:space="preserve"> „ODS“)</w:t>
      </w:r>
      <w:r w:rsidRPr="00A1383A">
        <w:br/>
        <w:t>zastoupená JUDr. Martinem Majorem, MBA, lídrem volební strany</w:t>
      </w:r>
    </w:p>
    <w:p w:rsidR="00A1383A" w:rsidRPr="00A1383A" w:rsidRDefault="00A1383A" w:rsidP="00D60458">
      <w:r w:rsidRPr="00A1383A">
        <w:t>a</w:t>
      </w:r>
    </w:p>
    <w:p w:rsidR="00A1383A" w:rsidRDefault="00A1383A" w:rsidP="00D60458">
      <w:r w:rsidRPr="00A1383A">
        <w:rPr>
          <w:b/>
        </w:rPr>
        <w:t xml:space="preserve">Křesťanská a demokratická unie-Československá strana lidová </w:t>
      </w:r>
      <w:r w:rsidRPr="00A1383A">
        <w:t>(dále jen „KDU-ČSL“)</w:t>
      </w:r>
      <w:r>
        <w:br/>
        <w:t xml:space="preserve">zastoupená RNDr. Ladislavem </w:t>
      </w:r>
      <w:proofErr w:type="spellStart"/>
      <w:r>
        <w:t>Šnevajsem</w:t>
      </w:r>
      <w:proofErr w:type="spellEnd"/>
      <w:r w:rsidR="001C6B46">
        <w:t>, lídrem volební strany</w:t>
      </w:r>
    </w:p>
    <w:p w:rsidR="001C6B46" w:rsidRDefault="001C6B46" w:rsidP="00D60458">
      <w:r>
        <w:t>a</w:t>
      </w:r>
    </w:p>
    <w:p w:rsidR="001C6B46" w:rsidRDefault="001C6B46" w:rsidP="00D60458">
      <w:r>
        <w:rPr>
          <w:b/>
        </w:rPr>
        <w:t xml:space="preserve">Hnutí </w:t>
      </w:r>
      <w:proofErr w:type="spellStart"/>
      <w:r w:rsidR="00617385">
        <w:rPr>
          <w:b/>
        </w:rPr>
        <w:t>s</w:t>
      </w:r>
      <w:r>
        <w:rPr>
          <w:b/>
        </w:rPr>
        <w:t>pOLečně</w:t>
      </w:r>
      <w:proofErr w:type="spellEnd"/>
      <w:r>
        <w:t xml:space="preserve"> (dále jen „</w:t>
      </w:r>
      <w:proofErr w:type="spellStart"/>
      <w:r w:rsidR="00617385">
        <w:t>s</w:t>
      </w:r>
      <w:r>
        <w:t>pOLečně</w:t>
      </w:r>
      <w:proofErr w:type="spellEnd"/>
      <w:r>
        <w:t>“)</w:t>
      </w:r>
      <w:r>
        <w:br/>
        <w:t>zastoupené Ing. Stanislavem Flekem, lídrem volebního hnutí</w:t>
      </w:r>
    </w:p>
    <w:p w:rsidR="00C95B9D" w:rsidRDefault="00C95B9D" w:rsidP="00523D45">
      <w:pPr>
        <w:jc w:val="both"/>
        <w:rPr>
          <w:color w:val="FF0000"/>
        </w:rPr>
      </w:pPr>
      <w:r>
        <w:t>respektujíce výsledek voleb do Zastupitelstva statu</w:t>
      </w:r>
      <w:r w:rsidR="0015618F">
        <w:t xml:space="preserve">tárního města Olomouce konaných </w:t>
      </w:r>
      <w:r>
        <w:t>ve dnech 5.</w:t>
      </w:r>
      <w:r w:rsidR="00BC289A">
        <w:t xml:space="preserve"> a 6. října 2018 a s vědomím </w:t>
      </w:r>
      <w:r>
        <w:t>z toho vyplývající odpovědnosti vůči občanům za zajištění řádného fungování města, uzavírají po vzájemném jednání tuto koaliční smlouvu, jejímž cíle</w:t>
      </w:r>
      <w:r w:rsidRPr="00A05E4B">
        <w:t xml:space="preserve">m je vytvořit </w:t>
      </w:r>
      <w:r>
        <w:t xml:space="preserve">otevřené, </w:t>
      </w:r>
      <w:r w:rsidRPr="00A05E4B">
        <w:t>stabilní a funkční prostředí pro</w:t>
      </w:r>
      <w:r>
        <w:t xml:space="preserve"> co nejefektivnější</w:t>
      </w:r>
      <w:r w:rsidRPr="00A05E4B">
        <w:t xml:space="preserve"> správu města</w:t>
      </w:r>
      <w:r>
        <w:t xml:space="preserve"> a jeho další rozvoj</w:t>
      </w:r>
      <w:r w:rsidRPr="00A05E4B">
        <w:t>.</w:t>
      </w:r>
      <w:r w:rsidRPr="001C6B46">
        <w:rPr>
          <w:color w:val="FF0000"/>
        </w:rPr>
        <w:t xml:space="preserve"> </w:t>
      </w:r>
    </w:p>
    <w:p w:rsidR="00C95B9D" w:rsidRDefault="00C95B9D" w:rsidP="00C95B9D">
      <w:pPr>
        <w:rPr>
          <w:color w:val="FF0000"/>
        </w:rPr>
      </w:pPr>
    </w:p>
    <w:p w:rsidR="00E9363F" w:rsidRPr="00C95B9D" w:rsidRDefault="00E9363F" w:rsidP="00C95B9D">
      <w:pPr>
        <w:jc w:val="center"/>
        <w:rPr>
          <w:b/>
          <w:color w:val="FF0000"/>
        </w:rPr>
      </w:pPr>
      <w:r w:rsidRPr="00C95B9D">
        <w:rPr>
          <w:b/>
        </w:rPr>
        <w:t>Článek I.</w:t>
      </w:r>
      <w:r w:rsidRPr="00C95B9D">
        <w:rPr>
          <w:b/>
        </w:rPr>
        <w:br/>
        <w:t>Základní programové cíle</w:t>
      </w:r>
    </w:p>
    <w:p w:rsidR="002929CB" w:rsidRPr="00D60458" w:rsidRDefault="002929CB" w:rsidP="00523D45">
      <w:pPr>
        <w:jc w:val="both"/>
        <w:rPr>
          <w:color w:val="FF0000"/>
        </w:rPr>
      </w:pPr>
      <w:r w:rsidRPr="000D2D97">
        <w:t>Smluvní strany se ve snaze dále rozvíjet statutární město Olomouc a směřovat jej mezi vyspělé moderní, rozvíjející se evropské</w:t>
      </w:r>
      <w:r w:rsidRPr="003020ED">
        <w:t xml:space="preserve"> metropole s vysokou kvalitou života dohodly na prosazování</w:t>
      </w:r>
      <w:r w:rsidRPr="00D60458">
        <w:t xml:space="preserve"> následujících programových priorit ve volebním období 2018–2022</w:t>
      </w:r>
      <w:r>
        <w:t>:</w:t>
      </w:r>
    </w:p>
    <w:p w:rsidR="002929CB" w:rsidRDefault="002929CB" w:rsidP="002929CB">
      <w:pPr>
        <w:rPr>
          <w:b/>
        </w:rPr>
      </w:pPr>
      <w:r w:rsidRPr="00D60458">
        <w:rPr>
          <w:b/>
        </w:rPr>
        <w:t>Hospodaření města a investice:</w:t>
      </w:r>
    </w:p>
    <w:p w:rsidR="002929CB" w:rsidRDefault="00D468F5" w:rsidP="00D468F5">
      <w:pPr>
        <w:pStyle w:val="Odstavecseseznamem"/>
        <w:numPr>
          <w:ilvl w:val="0"/>
          <w:numId w:val="18"/>
        </w:numPr>
        <w:spacing w:after="0"/>
        <w:jc w:val="both"/>
      </w:pPr>
      <w:r>
        <w:t>h</w:t>
      </w:r>
      <w:r w:rsidR="002929CB">
        <w:t>ospodárné, účelné a efektivní nakládání s veřejn</w:t>
      </w:r>
      <w:r w:rsidR="00523D45">
        <w:t>ými prostředky a majetkem města,</w:t>
      </w:r>
    </w:p>
    <w:p w:rsidR="002929CB" w:rsidRDefault="00D468F5" w:rsidP="00D468F5">
      <w:pPr>
        <w:pStyle w:val="Odstavecseseznamem"/>
        <w:numPr>
          <w:ilvl w:val="0"/>
          <w:numId w:val="18"/>
        </w:numPr>
        <w:spacing w:after="0"/>
        <w:jc w:val="both"/>
      </w:pPr>
      <w:r>
        <w:t>u</w:t>
      </w:r>
      <w:r w:rsidR="002929CB">
        <w:t>držitelné úvěrové zatížení a p</w:t>
      </w:r>
      <w:r w:rsidR="002929CB" w:rsidRPr="000A2056">
        <w:t xml:space="preserve">ostupné </w:t>
      </w:r>
      <w:r w:rsidR="002929CB">
        <w:t>snižování zadlužení města</w:t>
      </w:r>
      <w:r w:rsidR="002929CB" w:rsidRPr="000A2056">
        <w:t xml:space="preserve"> </w:t>
      </w:r>
      <w:r w:rsidR="002929CB">
        <w:t>(</w:t>
      </w:r>
      <w:r w:rsidR="002929CB" w:rsidRPr="000A2056">
        <w:t>v závislosti na investicích</w:t>
      </w:r>
      <w:r w:rsidR="00523D45">
        <w:t>),</w:t>
      </w:r>
    </w:p>
    <w:p w:rsidR="002929CB" w:rsidRDefault="00D468F5" w:rsidP="00D468F5">
      <w:pPr>
        <w:pStyle w:val="Odstavecseseznamem"/>
        <w:numPr>
          <w:ilvl w:val="0"/>
          <w:numId w:val="18"/>
        </w:numPr>
        <w:spacing w:after="0"/>
        <w:jc w:val="both"/>
      </w:pPr>
      <w:r>
        <w:t>d</w:t>
      </w:r>
      <w:r w:rsidR="002929CB">
        <w:t xml:space="preserve">louhodobé </w:t>
      </w:r>
      <w:r w:rsidR="002929CB" w:rsidRPr="00C325B8">
        <w:t>systematické plánování, kontrol</w:t>
      </w:r>
      <w:r>
        <w:t>a a řízení investic,</w:t>
      </w:r>
    </w:p>
    <w:p w:rsidR="002929CB" w:rsidRPr="00C55CF9" w:rsidRDefault="00D468F5" w:rsidP="00D468F5">
      <w:pPr>
        <w:pStyle w:val="Odstavecseseznamem"/>
        <w:numPr>
          <w:ilvl w:val="0"/>
          <w:numId w:val="18"/>
        </w:numPr>
        <w:spacing w:after="0"/>
        <w:jc w:val="both"/>
      </w:pPr>
      <w:r>
        <w:t>v</w:t>
      </w:r>
      <w:r w:rsidR="002929CB">
        <w:t xml:space="preserve">yužívání evropských, národních a dalších dotačních prostředků na rozvojové </w:t>
      </w:r>
      <w:r>
        <w:t>projekty města,</w:t>
      </w:r>
    </w:p>
    <w:p w:rsidR="002929CB" w:rsidRPr="00C55CF9" w:rsidRDefault="00D468F5" w:rsidP="00D468F5">
      <w:pPr>
        <w:pStyle w:val="Odstavecseseznamem"/>
        <w:numPr>
          <w:ilvl w:val="0"/>
          <w:numId w:val="18"/>
        </w:numPr>
        <w:spacing w:after="0"/>
        <w:jc w:val="both"/>
      </w:pPr>
      <w:r>
        <w:lastRenderedPageBreak/>
        <w:t>a</w:t>
      </w:r>
      <w:r w:rsidR="002929CB" w:rsidRPr="00C55CF9">
        <w:t>ktivní zapojení města do přípravy nového P</w:t>
      </w:r>
      <w:r>
        <w:t>rogramového období EU 2021-2027,</w:t>
      </w:r>
    </w:p>
    <w:p w:rsidR="002929CB" w:rsidRPr="00C55CF9" w:rsidRDefault="00D468F5" w:rsidP="00D468F5">
      <w:pPr>
        <w:pStyle w:val="Odstavecseseznamem"/>
        <w:numPr>
          <w:ilvl w:val="0"/>
          <w:numId w:val="18"/>
        </w:numPr>
        <w:spacing w:after="0"/>
        <w:jc w:val="both"/>
      </w:pPr>
      <w:r>
        <w:t>z</w:t>
      </w:r>
      <w:r w:rsidR="002929CB" w:rsidRPr="00C55CF9">
        <w:t>efektivnění řídících, rozhodovacích a kontrolních procesů v městských společnostech a příspěvkových organizacích</w:t>
      </w:r>
      <w:r>
        <w:t>,</w:t>
      </w:r>
    </w:p>
    <w:p w:rsidR="002929CB" w:rsidRDefault="00D468F5" w:rsidP="00D468F5">
      <w:pPr>
        <w:pStyle w:val="Odstavecseseznamem"/>
        <w:numPr>
          <w:ilvl w:val="0"/>
          <w:numId w:val="18"/>
        </w:numPr>
        <w:spacing w:after="0"/>
        <w:jc w:val="both"/>
      </w:pPr>
      <w:r>
        <w:t>p</w:t>
      </w:r>
      <w:r w:rsidR="002929CB">
        <w:t>říprava projektu přechodu provozování celé vodohospodářské infrastruktury, distribuce a prodeje vody na město.</w:t>
      </w:r>
    </w:p>
    <w:p w:rsidR="002929CB" w:rsidRPr="00C325B8" w:rsidRDefault="002929CB" w:rsidP="002929CB">
      <w:pPr>
        <w:spacing w:after="0"/>
      </w:pPr>
    </w:p>
    <w:p w:rsidR="002929CB" w:rsidRDefault="002929CB" w:rsidP="002929CB">
      <w:pPr>
        <w:rPr>
          <w:b/>
        </w:rPr>
      </w:pPr>
      <w:r w:rsidRPr="003F6E64">
        <w:rPr>
          <w:b/>
        </w:rPr>
        <w:t>Transparentní, otevřená a spolehlivá radnice:</w:t>
      </w:r>
    </w:p>
    <w:p w:rsidR="002929CB" w:rsidRDefault="00D468F5" w:rsidP="00D468F5">
      <w:pPr>
        <w:pStyle w:val="Odstavecseseznamem"/>
        <w:numPr>
          <w:ilvl w:val="0"/>
          <w:numId w:val="18"/>
        </w:numPr>
        <w:spacing w:after="0"/>
        <w:jc w:val="both"/>
      </w:pPr>
      <w:r>
        <w:t>d</w:t>
      </w:r>
      <w:r w:rsidR="002929CB">
        <w:t xml:space="preserve">ůsledné prosazování zásad a principů protikorupční politiky města </w:t>
      </w:r>
      <w:r w:rsidR="0015618F">
        <w:br/>
      </w:r>
      <w:r w:rsidR="002929CB">
        <w:t xml:space="preserve">a odstraňování </w:t>
      </w:r>
      <w:r>
        <w:t>všech forem klientelismu,</w:t>
      </w:r>
    </w:p>
    <w:p w:rsidR="002929CB" w:rsidRDefault="00D468F5" w:rsidP="00D468F5">
      <w:pPr>
        <w:pStyle w:val="Odstavecseseznamem"/>
        <w:numPr>
          <w:ilvl w:val="0"/>
          <w:numId w:val="18"/>
        </w:numPr>
        <w:spacing w:after="0"/>
        <w:jc w:val="both"/>
      </w:pPr>
      <w:r>
        <w:t>z</w:t>
      </w:r>
      <w:r w:rsidR="002929CB">
        <w:t>jednodušení a větší transpar</w:t>
      </w:r>
      <w:r>
        <w:t>entnost grantové politiky města,</w:t>
      </w:r>
    </w:p>
    <w:p w:rsidR="002929CB" w:rsidRDefault="00D468F5" w:rsidP="00D468F5">
      <w:pPr>
        <w:pStyle w:val="Odstavecseseznamem"/>
        <w:numPr>
          <w:ilvl w:val="0"/>
          <w:numId w:val="18"/>
        </w:numPr>
        <w:spacing w:after="0"/>
        <w:jc w:val="both"/>
      </w:pPr>
      <w:r>
        <w:t>z</w:t>
      </w:r>
      <w:r w:rsidR="002929CB">
        <w:t>přístupnění dat o činnosti a fun</w:t>
      </w:r>
      <w:r>
        <w:t>gování města k veřejné kontrole,</w:t>
      </w:r>
    </w:p>
    <w:p w:rsidR="002929CB" w:rsidRPr="000D2D97" w:rsidRDefault="00D468F5" w:rsidP="00D468F5">
      <w:pPr>
        <w:pStyle w:val="Odstavecseseznamem"/>
        <w:numPr>
          <w:ilvl w:val="0"/>
          <w:numId w:val="18"/>
        </w:numPr>
        <w:spacing w:after="0"/>
        <w:jc w:val="both"/>
      </w:pPr>
      <w:r>
        <w:t>p</w:t>
      </w:r>
      <w:r w:rsidR="002929CB" w:rsidRPr="000D2D97">
        <w:t>osílení zapojení veřejnosti do vybraných rozhodovacích procesů města (participace)</w:t>
      </w:r>
      <w:r w:rsidR="002929CB">
        <w:t xml:space="preserve"> a role KMČ a komisí RMO</w:t>
      </w:r>
      <w:r>
        <w:t>,</w:t>
      </w:r>
    </w:p>
    <w:p w:rsidR="002929CB" w:rsidRDefault="00D468F5" w:rsidP="00D468F5">
      <w:pPr>
        <w:pStyle w:val="Odstavecseseznamem"/>
        <w:numPr>
          <w:ilvl w:val="0"/>
          <w:numId w:val="18"/>
        </w:numPr>
        <w:spacing w:after="0"/>
        <w:jc w:val="both"/>
      </w:pPr>
      <w:r>
        <w:t>z</w:t>
      </w:r>
      <w:r w:rsidR="002929CB">
        <w:t>avedení moderních systémů plánování a řízení veřejné správy s důrazem na kvali</w:t>
      </w:r>
      <w:r>
        <w:t>tu poskytovaných služeb občanům,</w:t>
      </w:r>
    </w:p>
    <w:p w:rsidR="002929CB" w:rsidRDefault="00D468F5" w:rsidP="00D468F5">
      <w:pPr>
        <w:pStyle w:val="Odstavecseseznamem"/>
        <w:numPr>
          <w:ilvl w:val="0"/>
          <w:numId w:val="18"/>
        </w:numPr>
        <w:spacing w:after="0"/>
        <w:jc w:val="both"/>
      </w:pPr>
      <w:r>
        <w:t>t</w:t>
      </w:r>
      <w:r w:rsidR="002929CB">
        <w:t>ransparentní personální politika města a jeho organizací.</w:t>
      </w:r>
    </w:p>
    <w:p w:rsidR="002929CB" w:rsidRPr="00E83923" w:rsidRDefault="002929CB" w:rsidP="002929CB">
      <w:pPr>
        <w:pStyle w:val="Odstavecseseznamem"/>
        <w:spacing w:after="0"/>
      </w:pPr>
    </w:p>
    <w:p w:rsidR="002929CB" w:rsidRDefault="00D468F5" w:rsidP="002929CB">
      <w:pPr>
        <w:rPr>
          <w:b/>
        </w:rPr>
      </w:pPr>
      <w:r>
        <w:rPr>
          <w:b/>
        </w:rPr>
        <w:t>Veřejná</w:t>
      </w:r>
      <w:r w:rsidR="002929CB">
        <w:rPr>
          <w:b/>
        </w:rPr>
        <w:t xml:space="preserve"> prostranství:</w:t>
      </w:r>
    </w:p>
    <w:p w:rsidR="002929CB" w:rsidRPr="000D2D97" w:rsidRDefault="00D468F5" w:rsidP="00D468F5">
      <w:pPr>
        <w:pStyle w:val="Odstavecseseznamem"/>
        <w:numPr>
          <w:ilvl w:val="0"/>
          <w:numId w:val="18"/>
        </w:numPr>
        <w:spacing w:after="0"/>
        <w:jc w:val="both"/>
      </w:pPr>
      <w:r>
        <w:t>v</w:t>
      </w:r>
      <w:r w:rsidR="002929CB">
        <w:t>ytvoření a institucionální zakotvení jednotného přístupu k veřejnému prostoru, jeho udržení a vytváření (např</w:t>
      </w:r>
      <w:r w:rsidR="002929CB" w:rsidRPr="000D2D97">
        <w:t>. Útvar městského architekt</w:t>
      </w:r>
      <w:r>
        <w:t>a s odpovídajícími pravomocemi),</w:t>
      </w:r>
    </w:p>
    <w:p w:rsidR="002929CB" w:rsidRDefault="00D468F5" w:rsidP="00D468F5">
      <w:pPr>
        <w:pStyle w:val="Odstavecseseznamem"/>
        <w:numPr>
          <w:ilvl w:val="0"/>
          <w:numId w:val="18"/>
        </w:numPr>
        <w:spacing w:after="0"/>
        <w:jc w:val="both"/>
      </w:pPr>
      <w:r>
        <w:t>z</w:t>
      </w:r>
      <w:r w:rsidR="002929CB">
        <w:t>vyšování kvality a rozšiřování údržby veřejných pr</w:t>
      </w:r>
      <w:r>
        <w:t xml:space="preserve">ostranství, komunikací </w:t>
      </w:r>
      <w:r w:rsidR="0015618F">
        <w:br/>
      </w:r>
      <w:r>
        <w:t>a zeleně,</w:t>
      </w:r>
    </w:p>
    <w:p w:rsidR="002929CB" w:rsidRDefault="00D468F5" w:rsidP="00D468F5">
      <w:pPr>
        <w:pStyle w:val="Odstavecseseznamem"/>
        <w:numPr>
          <w:ilvl w:val="0"/>
          <w:numId w:val="18"/>
        </w:numPr>
        <w:spacing w:after="0"/>
        <w:jc w:val="both"/>
      </w:pPr>
      <w:r>
        <w:t>r</w:t>
      </w:r>
      <w:r w:rsidR="002929CB">
        <w:t xml:space="preserve">ealizace opatření k oživení veřejného prostoru a zvýšení </w:t>
      </w:r>
      <w:r>
        <w:t>jeho estetické a užitné hodnoty,</w:t>
      </w:r>
    </w:p>
    <w:p w:rsidR="002929CB" w:rsidRDefault="00D468F5" w:rsidP="00D468F5">
      <w:pPr>
        <w:pStyle w:val="Odstavecseseznamem"/>
        <w:numPr>
          <w:ilvl w:val="0"/>
          <w:numId w:val="18"/>
        </w:numPr>
        <w:spacing w:after="0"/>
        <w:jc w:val="both"/>
      </w:pPr>
      <w:r>
        <w:t>z</w:t>
      </w:r>
      <w:r w:rsidR="002929CB">
        <w:t>vyšování kvality, množství a údržby městského mobiliáře a veřejných služeb (například veřejné toalety, pítka apod.).</w:t>
      </w:r>
    </w:p>
    <w:p w:rsidR="002929CB" w:rsidRPr="00A22EF1" w:rsidRDefault="002929CB" w:rsidP="002929CB">
      <w:pPr>
        <w:spacing w:after="0"/>
      </w:pPr>
    </w:p>
    <w:p w:rsidR="002929CB" w:rsidRDefault="002929CB" w:rsidP="002929CB">
      <w:pPr>
        <w:rPr>
          <w:b/>
        </w:rPr>
      </w:pPr>
      <w:r w:rsidRPr="00D60458">
        <w:rPr>
          <w:b/>
        </w:rPr>
        <w:t>Bezpečnost a ochrana obyvatel:</w:t>
      </w:r>
    </w:p>
    <w:p w:rsidR="002929CB" w:rsidRPr="00CA7A72" w:rsidRDefault="00D468F5" w:rsidP="0015618F">
      <w:pPr>
        <w:pStyle w:val="Odstavecseseznamem"/>
        <w:numPr>
          <w:ilvl w:val="0"/>
          <w:numId w:val="18"/>
        </w:numPr>
        <w:spacing w:after="0"/>
        <w:jc w:val="both"/>
      </w:pPr>
      <w:r>
        <w:t>p</w:t>
      </w:r>
      <w:r w:rsidR="002929CB" w:rsidRPr="00CA7A72">
        <w:t>ersonální a tec</w:t>
      </w:r>
      <w:r>
        <w:t>hnické posílení Městské policie Olomouc,</w:t>
      </w:r>
    </w:p>
    <w:p w:rsidR="002929CB" w:rsidRDefault="00D468F5" w:rsidP="0015618F">
      <w:pPr>
        <w:pStyle w:val="Odstavecseseznamem"/>
        <w:numPr>
          <w:ilvl w:val="0"/>
          <w:numId w:val="18"/>
        </w:numPr>
        <w:spacing w:after="0"/>
        <w:jc w:val="both"/>
      </w:pPr>
      <w:r>
        <w:t>z</w:t>
      </w:r>
      <w:r w:rsidR="002929CB">
        <w:t>avádění účinných opatření pro zvýšení bezpečnosti v doprav</w:t>
      </w:r>
      <w:r>
        <w:t>ě a na veřejných prostranstvích,</w:t>
      </w:r>
    </w:p>
    <w:p w:rsidR="002929CB" w:rsidRDefault="00D468F5" w:rsidP="0015618F">
      <w:pPr>
        <w:pStyle w:val="Odstavecseseznamem"/>
        <w:numPr>
          <w:ilvl w:val="0"/>
          <w:numId w:val="18"/>
        </w:numPr>
        <w:spacing w:after="0"/>
        <w:jc w:val="both"/>
      </w:pPr>
      <w:r>
        <w:t>z</w:t>
      </w:r>
      <w:r w:rsidR="002929CB" w:rsidRPr="00B4348C">
        <w:t>výšené úsilí v boji</w:t>
      </w:r>
      <w:r>
        <w:t xml:space="preserve"> proti kriminalitě, narušování </w:t>
      </w:r>
      <w:r w:rsidR="002929CB" w:rsidRPr="00B4348C">
        <w:t>veřejného pořádku a sociálně patologickým jevům</w:t>
      </w:r>
      <w:r>
        <w:t>,</w:t>
      </w:r>
    </w:p>
    <w:p w:rsidR="002929CB" w:rsidRDefault="00D468F5" w:rsidP="0015618F">
      <w:pPr>
        <w:pStyle w:val="Odstavecseseznamem"/>
        <w:numPr>
          <w:ilvl w:val="0"/>
          <w:numId w:val="18"/>
        </w:numPr>
        <w:spacing w:after="0"/>
        <w:jc w:val="both"/>
      </w:pPr>
      <w:r>
        <w:t>p</w:t>
      </w:r>
      <w:r w:rsidR="002929CB">
        <w:t xml:space="preserve">odpora všech složek </w:t>
      </w:r>
      <w:r>
        <w:t>IZS a sborů dobrovolných hasičů,</w:t>
      </w:r>
    </w:p>
    <w:p w:rsidR="002929CB" w:rsidRDefault="00D468F5" w:rsidP="0015618F">
      <w:pPr>
        <w:pStyle w:val="Odstavecseseznamem"/>
        <w:numPr>
          <w:ilvl w:val="0"/>
          <w:numId w:val="18"/>
        </w:numPr>
        <w:spacing w:after="0"/>
        <w:jc w:val="both"/>
      </w:pPr>
      <w:r>
        <w:t>p</w:t>
      </w:r>
      <w:r w:rsidR="002929CB">
        <w:t>osilování energetické a protipovodňové bezpečnosti města a realizace opatření proti suchu.</w:t>
      </w:r>
    </w:p>
    <w:p w:rsidR="002929CB" w:rsidRDefault="002929CB" w:rsidP="0015618F">
      <w:pPr>
        <w:pStyle w:val="Odstavecseseznamem"/>
        <w:spacing w:after="0"/>
        <w:jc w:val="both"/>
      </w:pPr>
    </w:p>
    <w:p w:rsidR="002929CB" w:rsidRDefault="002929CB" w:rsidP="002929CB">
      <w:pPr>
        <w:pStyle w:val="Odstavecseseznamem"/>
        <w:spacing w:after="0"/>
      </w:pPr>
    </w:p>
    <w:p w:rsidR="002929CB" w:rsidRDefault="002929CB" w:rsidP="002929CB">
      <w:pPr>
        <w:pStyle w:val="Odstavecseseznamem"/>
        <w:spacing w:after="0"/>
      </w:pPr>
    </w:p>
    <w:p w:rsidR="002929CB" w:rsidRPr="00AC1D79" w:rsidRDefault="002929CB" w:rsidP="002929CB">
      <w:pPr>
        <w:pStyle w:val="Odstavecseseznamem"/>
        <w:spacing w:after="0"/>
      </w:pPr>
    </w:p>
    <w:p w:rsidR="002929CB" w:rsidRPr="00476BD6" w:rsidRDefault="002929CB" w:rsidP="002929CB">
      <w:pPr>
        <w:rPr>
          <w:b/>
        </w:rPr>
      </w:pPr>
      <w:r w:rsidRPr="00476BD6">
        <w:rPr>
          <w:b/>
        </w:rPr>
        <w:lastRenderedPageBreak/>
        <w:t>Udržitelná mobilita:</w:t>
      </w:r>
    </w:p>
    <w:p w:rsidR="002929CB" w:rsidRPr="00637661" w:rsidRDefault="00D468F5" w:rsidP="00D468F5">
      <w:pPr>
        <w:pStyle w:val="Odstavecseseznamem"/>
        <w:numPr>
          <w:ilvl w:val="0"/>
          <w:numId w:val="18"/>
        </w:numPr>
        <w:spacing w:after="0"/>
        <w:jc w:val="both"/>
        <w:rPr>
          <w:b/>
        </w:rPr>
      </w:pPr>
      <w:r>
        <w:t>p</w:t>
      </w:r>
      <w:r w:rsidR="002929CB">
        <w:t>ostupné naplňování cílů definovaných v Plánu udr</w:t>
      </w:r>
      <w:r>
        <w:t>žitelné mobility města Olomouce,</w:t>
      </w:r>
    </w:p>
    <w:p w:rsidR="002929CB" w:rsidRPr="00AA2135" w:rsidRDefault="00D468F5" w:rsidP="00D468F5">
      <w:pPr>
        <w:pStyle w:val="Odstavecseseznamem"/>
        <w:numPr>
          <w:ilvl w:val="0"/>
          <w:numId w:val="18"/>
        </w:numPr>
        <w:spacing w:after="0"/>
        <w:jc w:val="both"/>
        <w:rPr>
          <w:b/>
        </w:rPr>
      </w:pPr>
      <w:r>
        <w:t>v</w:t>
      </w:r>
      <w:r w:rsidR="002929CB">
        <w:t>ytvoření ucelené koncepce parkování ve měst</w:t>
      </w:r>
      <w:r w:rsidR="002929CB" w:rsidRPr="00C95B9D">
        <w:t>ě a její naplňování. Zajištění více parkovacích míst</w:t>
      </w:r>
      <w:r w:rsidR="002929CB">
        <w:t xml:space="preserve"> v centru i na sídlištích</w:t>
      </w:r>
      <w:r w:rsidR="002929CB" w:rsidRPr="000D2D97">
        <w:t>, zejména navázaných na MHD</w:t>
      </w:r>
      <w:r>
        <w:t>,</w:t>
      </w:r>
    </w:p>
    <w:p w:rsidR="002929CB" w:rsidRPr="000D2D97" w:rsidRDefault="00D468F5" w:rsidP="00D468F5">
      <w:pPr>
        <w:pStyle w:val="Odstavecseseznamem"/>
        <w:numPr>
          <w:ilvl w:val="0"/>
          <w:numId w:val="18"/>
        </w:numPr>
        <w:spacing w:after="0"/>
        <w:jc w:val="both"/>
        <w:rPr>
          <w:b/>
        </w:rPr>
      </w:pPr>
      <w:r>
        <w:t>m</w:t>
      </w:r>
      <w:r w:rsidR="002929CB" w:rsidRPr="000D2D97">
        <w:t>ěsto přívětivé k cyklistům a chodcům</w:t>
      </w:r>
      <w:r>
        <w:t>,</w:t>
      </w:r>
    </w:p>
    <w:p w:rsidR="002929CB" w:rsidRPr="006E2EA8" w:rsidRDefault="00D468F5" w:rsidP="00D468F5">
      <w:pPr>
        <w:pStyle w:val="Odstavecseseznamem"/>
        <w:numPr>
          <w:ilvl w:val="0"/>
          <w:numId w:val="18"/>
        </w:numPr>
        <w:spacing w:after="0"/>
        <w:jc w:val="both"/>
        <w:rPr>
          <w:b/>
        </w:rPr>
      </w:pPr>
      <w:r>
        <w:t>p</w:t>
      </w:r>
      <w:r w:rsidR="002929CB">
        <w:t>říprava a realizace klíčových dopravníc</w:t>
      </w:r>
      <w:r>
        <w:t>h staveb zejména pro rozvoj MHD,</w:t>
      </w:r>
    </w:p>
    <w:p w:rsidR="002929CB" w:rsidRPr="000D2D97" w:rsidRDefault="00D468F5" w:rsidP="00D468F5">
      <w:pPr>
        <w:pStyle w:val="Odstavecseseznamem"/>
        <w:numPr>
          <w:ilvl w:val="0"/>
          <w:numId w:val="18"/>
        </w:numPr>
        <w:spacing w:after="0"/>
        <w:jc w:val="both"/>
        <w:rPr>
          <w:b/>
        </w:rPr>
      </w:pPr>
      <w:r>
        <w:t>ú</w:t>
      </w:r>
      <w:r w:rsidR="002929CB" w:rsidRPr="000D2D97">
        <w:t>prava tarifní politiky MHD</w:t>
      </w:r>
      <w:r>
        <w:t>,</w:t>
      </w:r>
    </w:p>
    <w:p w:rsidR="002929CB" w:rsidRPr="00637661" w:rsidRDefault="00D468F5" w:rsidP="00D468F5">
      <w:pPr>
        <w:pStyle w:val="Odstavecseseznamem"/>
        <w:numPr>
          <w:ilvl w:val="0"/>
          <w:numId w:val="18"/>
        </w:numPr>
        <w:spacing w:after="0"/>
        <w:jc w:val="both"/>
        <w:rPr>
          <w:b/>
        </w:rPr>
      </w:pPr>
      <w:r>
        <w:t>p</w:t>
      </w:r>
      <w:r w:rsidR="002929CB">
        <w:t>odpora výstavby, údržby a oprav dopravní infrast</w:t>
      </w:r>
      <w:r>
        <w:t>ruktury v majetku státu a kraje,</w:t>
      </w:r>
    </w:p>
    <w:p w:rsidR="002929CB" w:rsidRPr="00637661" w:rsidRDefault="00D468F5" w:rsidP="00D468F5">
      <w:pPr>
        <w:pStyle w:val="Odstavecseseznamem"/>
        <w:numPr>
          <w:ilvl w:val="0"/>
          <w:numId w:val="18"/>
        </w:numPr>
        <w:spacing w:after="0"/>
        <w:jc w:val="both"/>
        <w:rPr>
          <w:b/>
        </w:rPr>
      </w:pPr>
      <w:r>
        <w:t>s</w:t>
      </w:r>
      <w:r w:rsidR="002929CB">
        <w:t>nižování dopravní a ekologické zát</w:t>
      </w:r>
      <w:r>
        <w:t>ěže v postižených částech města,</w:t>
      </w:r>
    </w:p>
    <w:p w:rsidR="002929CB" w:rsidRPr="00871763" w:rsidRDefault="00D468F5" w:rsidP="00D468F5">
      <w:pPr>
        <w:pStyle w:val="Odstavecseseznamem"/>
        <w:numPr>
          <w:ilvl w:val="0"/>
          <w:numId w:val="18"/>
        </w:numPr>
        <w:spacing w:after="0"/>
        <w:jc w:val="both"/>
        <w:rPr>
          <w:b/>
        </w:rPr>
      </w:pPr>
      <w:r>
        <w:t>p</w:t>
      </w:r>
      <w:r w:rsidR="002929CB">
        <w:t>romyšlené plánování údržby a oprav místních komunikací.</w:t>
      </w:r>
    </w:p>
    <w:p w:rsidR="002929CB" w:rsidRDefault="002929CB" w:rsidP="00D468F5">
      <w:pPr>
        <w:pStyle w:val="Odstavecseseznamem"/>
        <w:spacing w:after="0"/>
        <w:jc w:val="both"/>
      </w:pPr>
    </w:p>
    <w:p w:rsidR="002929CB" w:rsidRPr="00D60458" w:rsidRDefault="002929CB" w:rsidP="002929CB">
      <w:pPr>
        <w:rPr>
          <w:b/>
        </w:rPr>
      </w:pPr>
      <w:r w:rsidRPr="00D60458">
        <w:rPr>
          <w:b/>
        </w:rPr>
        <w:t>Školství</w:t>
      </w:r>
      <w:r>
        <w:rPr>
          <w:b/>
        </w:rPr>
        <w:t xml:space="preserve"> a využití volného času</w:t>
      </w:r>
      <w:r w:rsidRPr="00D60458">
        <w:rPr>
          <w:b/>
        </w:rPr>
        <w:t>:</w:t>
      </w:r>
    </w:p>
    <w:p w:rsidR="002929CB" w:rsidRDefault="00D468F5" w:rsidP="0015618F">
      <w:pPr>
        <w:pStyle w:val="Odstavecseseznamem"/>
        <w:numPr>
          <w:ilvl w:val="0"/>
          <w:numId w:val="18"/>
        </w:numPr>
        <w:spacing w:after="0"/>
        <w:jc w:val="both"/>
      </w:pPr>
      <w:r>
        <w:t>m</w:t>
      </w:r>
      <w:r w:rsidR="002929CB">
        <w:t>odernizace prostře</w:t>
      </w:r>
      <w:r>
        <w:t>dí základních a mateřských škol,</w:t>
      </w:r>
    </w:p>
    <w:p w:rsidR="00D468F5" w:rsidRDefault="00D468F5" w:rsidP="0015618F">
      <w:pPr>
        <w:pStyle w:val="Odstavecseseznamem"/>
        <w:numPr>
          <w:ilvl w:val="0"/>
          <w:numId w:val="18"/>
        </w:numPr>
        <w:spacing w:after="0"/>
        <w:jc w:val="both"/>
      </w:pPr>
      <w:r>
        <w:t>z</w:t>
      </w:r>
      <w:r w:rsidR="002929CB">
        <w:t>výšení dostupnosti a nabídky mimo</w:t>
      </w:r>
      <w:r>
        <w:t>školních aktivit dětí a mládeže,</w:t>
      </w:r>
    </w:p>
    <w:p w:rsidR="002929CB" w:rsidRDefault="00D468F5" w:rsidP="0015618F">
      <w:pPr>
        <w:pStyle w:val="Odstavecseseznamem"/>
        <w:numPr>
          <w:ilvl w:val="0"/>
          <w:numId w:val="18"/>
        </w:numPr>
        <w:spacing w:after="0"/>
        <w:jc w:val="both"/>
      </w:pPr>
      <w:r>
        <w:t xml:space="preserve"> r</w:t>
      </w:r>
      <w:r w:rsidR="002929CB">
        <w:t>ozšiřování, modernizace a zpřístupňov</w:t>
      </w:r>
      <w:r>
        <w:t>ání školních hřišť a tělocvičen,</w:t>
      </w:r>
    </w:p>
    <w:p w:rsidR="002929CB" w:rsidRDefault="00D468F5" w:rsidP="0015618F">
      <w:pPr>
        <w:pStyle w:val="Odstavecseseznamem"/>
        <w:numPr>
          <w:ilvl w:val="0"/>
          <w:numId w:val="18"/>
        </w:numPr>
        <w:spacing w:after="0"/>
        <w:jc w:val="both"/>
      </w:pPr>
      <w:r>
        <w:t>v</w:t>
      </w:r>
      <w:r w:rsidR="002929CB">
        <w:t>yšší a aktivnější zapojení škol a ško</w:t>
      </w:r>
      <w:r>
        <w:t>lských zařízení do života města,</w:t>
      </w:r>
    </w:p>
    <w:p w:rsidR="002929CB" w:rsidRDefault="00D468F5" w:rsidP="0015618F">
      <w:pPr>
        <w:pStyle w:val="Odstavecseseznamem"/>
        <w:numPr>
          <w:ilvl w:val="0"/>
          <w:numId w:val="18"/>
        </w:numPr>
        <w:spacing w:after="0"/>
        <w:jc w:val="both"/>
      </w:pPr>
      <w:r>
        <w:t>p</w:t>
      </w:r>
      <w:r w:rsidR="002929CB">
        <w:t>odpora rozvoje technických dovedností,</w:t>
      </w:r>
      <w:r>
        <w:t xml:space="preserve"> kreativity a podnikavosti žáků,</w:t>
      </w:r>
    </w:p>
    <w:p w:rsidR="002929CB" w:rsidRDefault="00D468F5" w:rsidP="0015618F">
      <w:pPr>
        <w:pStyle w:val="Odstavecseseznamem"/>
        <w:numPr>
          <w:ilvl w:val="0"/>
          <w:numId w:val="18"/>
        </w:numPr>
        <w:spacing w:after="0"/>
        <w:jc w:val="both"/>
      </w:pPr>
      <w:r>
        <w:t>m</w:t>
      </w:r>
      <w:r w:rsidR="002929CB" w:rsidRPr="003C089C">
        <w:t>ateriální pomoc rodinám prvňáčků</w:t>
      </w:r>
      <w:r w:rsidR="002929CB">
        <w:t xml:space="preserve"> (</w:t>
      </w:r>
      <w:proofErr w:type="spellStart"/>
      <w:r w:rsidR="002929CB">
        <w:t>pastelkovné</w:t>
      </w:r>
      <w:proofErr w:type="spellEnd"/>
      <w:r w:rsidR="002929CB">
        <w:t>).</w:t>
      </w:r>
    </w:p>
    <w:p w:rsidR="002929CB" w:rsidRPr="001546C7" w:rsidRDefault="002929CB" w:rsidP="0015618F">
      <w:pPr>
        <w:pStyle w:val="Odstavecseseznamem"/>
        <w:spacing w:after="0"/>
        <w:jc w:val="both"/>
      </w:pPr>
    </w:p>
    <w:p w:rsidR="002929CB" w:rsidRDefault="002929CB" w:rsidP="0015618F">
      <w:pPr>
        <w:jc w:val="both"/>
        <w:rPr>
          <w:b/>
        </w:rPr>
      </w:pPr>
      <w:r w:rsidRPr="00D60458">
        <w:rPr>
          <w:b/>
        </w:rPr>
        <w:t>Sociální oblast:</w:t>
      </w:r>
    </w:p>
    <w:p w:rsidR="002929CB" w:rsidRDefault="00D468F5" w:rsidP="00D468F5">
      <w:pPr>
        <w:pStyle w:val="Odstavecseseznamem"/>
        <w:numPr>
          <w:ilvl w:val="0"/>
          <w:numId w:val="18"/>
        </w:numPr>
        <w:spacing w:after="0"/>
        <w:jc w:val="both"/>
      </w:pPr>
      <w:r>
        <w:t>t</w:t>
      </w:r>
      <w:r w:rsidR="002929CB" w:rsidRPr="00466319">
        <w:t xml:space="preserve">vorba a postupné naplňování </w:t>
      </w:r>
      <w:r>
        <w:t>politiky dostupného bydlení,</w:t>
      </w:r>
    </w:p>
    <w:p w:rsidR="002929CB" w:rsidRDefault="00D468F5" w:rsidP="00D468F5">
      <w:pPr>
        <w:pStyle w:val="Odstavecseseznamem"/>
        <w:numPr>
          <w:ilvl w:val="0"/>
          <w:numId w:val="18"/>
        </w:numPr>
        <w:spacing w:after="0"/>
        <w:jc w:val="both"/>
      </w:pPr>
      <w:r>
        <w:t>z</w:t>
      </w:r>
      <w:r w:rsidR="002929CB">
        <w:t xml:space="preserve">výšení dostupnosti nabídky veřejných služeb pro seniory (MHD, kulturní </w:t>
      </w:r>
      <w:r w:rsidR="0015618F">
        <w:br/>
      </w:r>
      <w:r w:rsidR="002929CB">
        <w:t>a sporto</w:t>
      </w:r>
      <w:r>
        <w:t>vní zařízení, kluby seniorů, …),</w:t>
      </w:r>
    </w:p>
    <w:p w:rsidR="002929CB" w:rsidRDefault="00D468F5" w:rsidP="00D468F5">
      <w:pPr>
        <w:pStyle w:val="Odstavecseseznamem"/>
        <w:numPr>
          <w:ilvl w:val="0"/>
          <w:numId w:val="18"/>
        </w:numPr>
        <w:spacing w:after="0"/>
        <w:jc w:val="both"/>
      </w:pPr>
      <w:r>
        <w:t>p</w:t>
      </w:r>
      <w:r w:rsidR="002929CB">
        <w:t>odpora komunitních projektů, chráněných dílen, sociálních služeb a poradenství</w:t>
      </w:r>
      <w:r>
        <w:t xml:space="preserve"> v tíživých životních situacích,</w:t>
      </w:r>
    </w:p>
    <w:p w:rsidR="002929CB" w:rsidRDefault="00D468F5" w:rsidP="00D468F5">
      <w:pPr>
        <w:pStyle w:val="Odstavecseseznamem"/>
        <w:numPr>
          <w:ilvl w:val="0"/>
          <w:numId w:val="18"/>
        </w:numPr>
        <w:spacing w:after="0"/>
        <w:jc w:val="both"/>
      </w:pPr>
      <w:r>
        <w:t>p</w:t>
      </w:r>
      <w:r w:rsidR="002929CB">
        <w:t>odpora a rozšíření nabíd</w:t>
      </w:r>
      <w:r>
        <w:t>ky bytů s pečovatelskou službou,</w:t>
      </w:r>
    </w:p>
    <w:p w:rsidR="002929CB" w:rsidRDefault="00D468F5" w:rsidP="00D468F5">
      <w:pPr>
        <w:pStyle w:val="Odstavecseseznamem"/>
        <w:numPr>
          <w:ilvl w:val="0"/>
          <w:numId w:val="18"/>
        </w:numPr>
        <w:spacing w:after="0"/>
        <w:jc w:val="both"/>
      </w:pPr>
      <w:r>
        <w:t>bezbariérová prostupnost města,</w:t>
      </w:r>
    </w:p>
    <w:p w:rsidR="002929CB" w:rsidRDefault="00D468F5" w:rsidP="00D468F5">
      <w:pPr>
        <w:pStyle w:val="Odstavecseseznamem"/>
        <w:numPr>
          <w:ilvl w:val="0"/>
          <w:numId w:val="18"/>
        </w:numPr>
        <w:spacing w:after="0"/>
        <w:jc w:val="both"/>
      </w:pPr>
      <w:r>
        <w:t>v</w:t>
      </w:r>
      <w:r w:rsidR="002929CB">
        <w:t>ytváření zázemí pro rozvoj dobrovolnické práce.</w:t>
      </w:r>
    </w:p>
    <w:p w:rsidR="002929CB" w:rsidRPr="00466319" w:rsidRDefault="002929CB" w:rsidP="002929CB">
      <w:pPr>
        <w:pStyle w:val="Odstavecseseznamem"/>
        <w:spacing w:after="0"/>
      </w:pPr>
    </w:p>
    <w:p w:rsidR="002929CB" w:rsidRPr="00D60458" w:rsidRDefault="002929CB" w:rsidP="002929CB">
      <w:pPr>
        <w:rPr>
          <w:b/>
        </w:rPr>
      </w:pPr>
      <w:r>
        <w:rPr>
          <w:b/>
        </w:rPr>
        <w:t>Chytré město</w:t>
      </w:r>
      <w:r w:rsidRPr="00D60458">
        <w:rPr>
          <w:b/>
        </w:rPr>
        <w:t>:</w:t>
      </w:r>
    </w:p>
    <w:p w:rsidR="002929CB" w:rsidRPr="000D2D97" w:rsidRDefault="008545DB" w:rsidP="008545DB">
      <w:pPr>
        <w:pStyle w:val="Odstavecseseznamem"/>
        <w:numPr>
          <w:ilvl w:val="0"/>
          <w:numId w:val="18"/>
        </w:numPr>
        <w:spacing w:after="0"/>
        <w:jc w:val="both"/>
      </w:pPr>
      <w:r>
        <w:t>v</w:t>
      </w:r>
      <w:r w:rsidR="002929CB" w:rsidRPr="000D2D97">
        <w:t>ytváření a naplňování koncepce Smart City průřezově ve všech oblastech s</w:t>
      </w:r>
      <w:r>
        <w:t>právy, provozu a investic města,</w:t>
      </w:r>
    </w:p>
    <w:p w:rsidR="002929CB" w:rsidRDefault="008545DB" w:rsidP="008545DB">
      <w:pPr>
        <w:pStyle w:val="Odstavecseseznamem"/>
        <w:numPr>
          <w:ilvl w:val="0"/>
          <w:numId w:val="18"/>
        </w:numPr>
        <w:spacing w:after="0"/>
        <w:jc w:val="both"/>
      </w:pPr>
      <w:r>
        <w:t>i</w:t>
      </w:r>
      <w:r w:rsidR="002929CB">
        <w:t xml:space="preserve">ntegrace aplikací pro správu města a </w:t>
      </w:r>
      <w:r>
        <w:t>dostupnější komunikaci s občany,</w:t>
      </w:r>
    </w:p>
    <w:p w:rsidR="002929CB" w:rsidRDefault="008545DB" w:rsidP="008545DB">
      <w:pPr>
        <w:pStyle w:val="Odstavecseseznamem"/>
        <w:numPr>
          <w:ilvl w:val="0"/>
          <w:numId w:val="18"/>
        </w:numPr>
        <w:spacing w:after="0"/>
        <w:jc w:val="both"/>
      </w:pPr>
      <w:r>
        <w:t>m</w:t>
      </w:r>
      <w:r w:rsidR="002929CB">
        <w:t>odernizace a rozšiřování informačních systémů, zlepšování komfo</w:t>
      </w:r>
      <w:r>
        <w:t>rtu a nabídky služeb pro občany,</w:t>
      </w:r>
    </w:p>
    <w:p w:rsidR="002929CB" w:rsidRPr="000D2D97" w:rsidRDefault="008545DB" w:rsidP="008545DB">
      <w:pPr>
        <w:pStyle w:val="Odstavecseseznamem"/>
        <w:numPr>
          <w:ilvl w:val="0"/>
          <w:numId w:val="18"/>
        </w:numPr>
        <w:spacing w:after="0"/>
        <w:jc w:val="both"/>
      </w:pPr>
      <w:r>
        <w:t xml:space="preserve">rozvoj </w:t>
      </w:r>
      <w:proofErr w:type="spellStart"/>
      <w:r>
        <w:t>elektromobility</w:t>
      </w:r>
      <w:proofErr w:type="spellEnd"/>
      <w:r>
        <w:t>,</w:t>
      </w:r>
    </w:p>
    <w:p w:rsidR="002929CB" w:rsidRPr="000D2D97" w:rsidRDefault="008545DB" w:rsidP="008545DB">
      <w:pPr>
        <w:pStyle w:val="Odstavecseseznamem"/>
        <w:numPr>
          <w:ilvl w:val="0"/>
          <w:numId w:val="18"/>
        </w:numPr>
        <w:spacing w:after="0"/>
        <w:jc w:val="both"/>
      </w:pPr>
      <w:r>
        <w:t>s</w:t>
      </w:r>
      <w:r w:rsidR="002929CB" w:rsidRPr="000D2D97">
        <w:t>ystematické budování infrastruktury pro chytré město</w:t>
      </w:r>
      <w:r>
        <w:t>,</w:t>
      </w:r>
    </w:p>
    <w:p w:rsidR="002929CB" w:rsidRDefault="008545DB" w:rsidP="008545DB">
      <w:pPr>
        <w:pStyle w:val="Odstavecseseznamem"/>
        <w:numPr>
          <w:ilvl w:val="0"/>
          <w:numId w:val="18"/>
        </w:numPr>
        <w:spacing w:after="0"/>
        <w:jc w:val="both"/>
      </w:pPr>
      <w:r>
        <w:t>d</w:t>
      </w:r>
      <w:r w:rsidR="002929CB">
        <w:t>igitalizace a dostupnost otevřených dat.</w:t>
      </w:r>
    </w:p>
    <w:p w:rsidR="002929CB" w:rsidRDefault="002929CB" w:rsidP="008545DB">
      <w:pPr>
        <w:pStyle w:val="Odstavecseseznamem"/>
        <w:spacing w:after="0"/>
        <w:jc w:val="both"/>
      </w:pPr>
    </w:p>
    <w:p w:rsidR="002929CB" w:rsidRDefault="002929CB" w:rsidP="002929CB">
      <w:pPr>
        <w:rPr>
          <w:b/>
        </w:rPr>
      </w:pPr>
      <w:r w:rsidRPr="00D60458">
        <w:rPr>
          <w:b/>
        </w:rPr>
        <w:lastRenderedPageBreak/>
        <w:t>Kultura</w:t>
      </w:r>
      <w:r>
        <w:rPr>
          <w:b/>
        </w:rPr>
        <w:t xml:space="preserve"> a památková péče</w:t>
      </w:r>
      <w:r w:rsidRPr="00D60458">
        <w:rPr>
          <w:b/>
        </w:rPr>
        <w:t>:</w:t>
      </w:r>
    </w:p>
    <w:p w:rsidR="002929CB" w:rsidRDefault="008545DB" w:rsidP="008545DB">
      <w:pPr>
        <w:pStyle w:val="Odstavecseseznamem"/>
        <w:numPr>
          <w:ilvl w:val="0"/>
          <w:numId w:val="18"/>
        </w:numPr>
        <w:spacing w:after="0"/>
        <w:jc w:val="both"/>
      </w:pPr>
      <w:r>
        <w:t>p</w:t>
      </w:r>
      <w:r w:rsidR="002929CB">
        <w:t>říprava a prosazování jednotné koncepce rozvoje kultur</w:t>
      </w:r>
      <w:r>
        <w:t>y ve městě a jejího financování,</w:t>
      </w:r>
    </w:p>
    <w:p w:rsidR="002929CB" w:rsidRPr="00DE1EDB" w:rsidRDefault="008545DB" w:rsidP="008545DB">
      <w:pPr>
        <w:pStyle w:val="Odstavecseseznamem"/>
        <w:numPr>
          <w:ilvl w:val="0"/>
          <w:numId w:val="18"/>
        </w:numPr>
        <w:spacing w:after="0"/>
        <w:jc w:val="both"/>
      </w:pPr>
      <w:r>
        <w:t>p</w:t>
      </w:r>
      <w:r w:rsidR="002929CB">
        <w:t xml:space="preserve">odpora obnovy kulturních památek </w:t>
      </w:r>
      <w:r w:rsidR="002929CB" w:rsidRPr="00B4348C">
        <w:t>na území celého města</w:t>
      </w:r>
      <w:r w:rsidR="002929CB">
        <w:t xml:space="preserve">, rozvoj a péče </w:t>
      </w:r>
      <w:r w:rsidR="0015618F">
        <w:br/>
      </w:r>
      <w:r>
        <w:t>o Městskou památkovou rezervaci,</w:t>
      </w:r>
    </w:p>
    <w:p w:rsidR="002929CB" w:rsidRDefault="008545DB" w:rsidP="008545DB">
      <w:pPr>
        <w:pStyle w:val="Odstavecseseznamem"/>
        <w:numPr>
          <w:ilvl w:val="0"/>
          <w:numId w:val="18"/>
        </w:numPr>
        <w:spacing w:after="0"/>
        <w:jc w:val="both"/>
      </w:pPr>
      <w:r>
        <w:t>v</w:t>
      </w:r>
      <w:r w:rsidR="002929CB">
        <w:t>yvážená podpora kulturních institucí a spolků zajišťující</w:t>
      </w:r>
      <w:r>
        <w:t>ch</w:t>
      </w:r>
      <w:r w:rsidR="002929CB">
        <w:t xml:space="preserve"> pestrou nabídku kulturně-společenskéh</w:t>
      </w:r>
      <w:r>
        <w:t>o života ve městě,</w:t>
      </w:r>
    </w:p>
    <w:p w:rsidR="002929CB" w:rsidRDefault="008545DB" w:rsidP="008545DB">
      <w:pPr>
        <w:pStyle w:val="Odstavecseseznamem"/>
        <w:numPr>
          <w:ilvl w:val="0"/>
          <w:numId w:val="18"/>
        </w:numPr>
        <w:spacing w:after="0"/>
        <w:jc w:val="both"/>
      </w:pPr>
      <w:r>
        <w:t>p</w:t>
      </w:r>
      <w:r w:rsidR="002929CB">
        <w:t>odpora projektu M</w:t>
      </w:r>
      <w:r>
        <w:t>inisterstva kultury ČR - Středoevropské fórum (SEFO),</w:t>
      </w:r>
    </w:p>
    <w:p w:rsidR="002929CB" w:rsidRDefault="008545DB" w:rsidP="008545DB">
      <w:pPr>
        <w:pStyle w:val="Odstavecseseznamem"/>
        <w:numPr>
          <w:ilvl w:val="0"/>
          <w:numId w:val="18"/>
        </w:numPr>
        <w:spacing w:after="0"/>
        <w:jc w:val="both"/>
      </w:pPr>
      <w:r>
        <w:t>t</w:t>
      </w:r>
      <w:r w:rsidR="002929CB">
        <w:t>echnický a umělecký rozvoj Moravského</w:t>
      </w:r>
      <w:r>
        <w:t xml:space="preserve"> divadla Olomouc a Moravské filharmonie Olomouc,</w:t>
      </w:r>
    </w:p>
    <w:p w:rsidR="002929CB" w:rsidRPr="000D2D97" w:rsidRDefault="008545DB" w:rsidP="008545DB">
      <w:pPr>
        <w:pStyle w:val="Odstavecseseznamem"/>
        <w:numPr>
          <w:ilvl w:val="0"/>
          <w:numId w:val="18"/>
        </w:numPr>
        <w:spacing w:after="0"/>
        <w:jc w:val="both"/>
      </w:pPr>
      <w:r>
        <w:t>za</w:t>
      </w:r>
      <w:r w:rsidR="002929CB" w:rsidRPr="000D2D97">
        <w:t>jištění víceletého financování kulturních institucí</w:t>
      </w:r>
      <w:r>
        <w:t>.</w:t>
      </w:r>
    </w:p>
    <w:p w:rsidR="002929CB" w:rsidRDefault="002929CB" w:rsidP="008545DB">
      <w:pPr>
        <w:pStyle w:val="Odstavecseseznamem"/>
        <w:spacing w:after="0"/>
        <w:jc w:val="both"/>
      </w:pPr>
    </w:p>
    <w:p w:rsidR="002929CB" w:rsidRDefault="002929CB" w:rsidP="002929CB">
      <w:pPr>
        <w:rPr>
          <w:b/>
        </w:rPr>
      </w:pPr>
      <w:r>
        <w:rPr>
          <w:b/>
        </w:rPr>
        <w:t>Sport a tělovýchova:</w:t>
      </w:r>
    </w:p>
    <w:p w:rsidR="002929CB" w:rsidRDefault="008545DB" w:rsidP="008545DB">
      <w:pPr>
        <w:pStyle w:val="Odstavecseseznamem"/>
        <w:numPr>
          <w:ilvl w:val="0"/>
          <w:numId w:val="18"/>
        </w:numPr>
        <w:spacing w:after="0"/>
        <w:jc w:val="both"/>
      </w:pPr>
      <w:r>
        <w:t>n</w:t>
      </w:r>
      <w:r w:rsidR="002929CB">
        <w:t xml:space="preserve">ahrazení zimního stadionu moderní víceúčelovou halou s využitím státní podpory, </w:t>
      </w:r>
      <w:r w:rsidR="002929CB" w:rsidRPr="003C089C">
        <w:t>popř. zajištění jeho nez</w:t>
      </w:r>
      <w:r>
        <w:t>bytné opravy z vlastních zdrojů,</w:t>
      </w:r>
    </w:p>
    <w:p w:rsidR="002929CB" w:rsidRDefault="008545DB" w:rsidP="008545DB">
      <w:pPr>
        <w:pStyle w:val="Odstavecseseznamem"/>
        <w:numPr>
          <w:ilvl w:val="0"/>
          <w:numId w:val="18"/>
        </w:numPr>
        <w:spacing w:after="0"/>
        <w:jc w:val="both"/>
      </w:pPr>
      <w:r>
        <w:t>r</w:t>
      </w:r>
      <w:r w:rsidR="002929CB">
        <w:t>ekonstrukce a opravy sporto</w:t>
      </w:r>
      <w:r>
        <w:t>vních a tělovýchovných zařízení,</w:t>
      </w:r>
    </w:p>
    <w:p w:rsidR="002929CB" w:rsidRPr="00206293" w:rsidRDefault="008545DB" w:rsidP="008545DB">
      <w:pPr>
        <w:pStyle w:val="Odstavecseseznamem"/>
        <w:numPr>
          <w:ilvl w:val="0"/>
          <w:numId w:val="18"/>
        </w:numPr>
        <w:spacing w:after="0"/>
        <w:jc w:val="both"/>
      </w:pPr>
      <w:r>
        <w:t>r</w:t>
      </w:r>
      <w:r w:rsidR="002929CB">
        <w:t xml:space="preserve">ozšíření nabídky sportovních a </w:t>
      </w:r>
      <w:proofErr w:type="spellStart"/>
      <w:r w:rsidR="002929CB">
        <w:t>workoutových</w:t>
      </w:r>
      <w:proofErr w:type="spellEnd"/>
      <w:r w:rsidR="002929CB">
        <w:t xml:space="preserve"> hřišť, parků a pro</w:t>
      </w:r>
      <w:r>
        <w:t>stranství pro aktivní odpočinek,</w:t>
      </w:r>
    </w:p>
    <w:p w:rsidR="002929CB" w:rsidRDefault="008545DB" w:rsidP="008545DB">
      <w:pPr>
        <w:pStyle w:val="Odstavecseseznamem"/>
        <w:numPr>
          <w:ilvl w:val="0"/>
          <w:numId w:val="18"/>
        </w:numPr>
        <w:spacing w:after="0"/>
        <w:jc w:val="both"/>
      </w:pPr>
      <w:r>
        <w:t>p</w:t>
      </w:r>
      <w:r w:rsidR="002929CB">
        <w:t>odpora činnosti sportovních klubů a oddílů včetně zvýšení návštěvnosti u</w:t>
      </w:r>
      <w:r>
        <w:t xml:space="preserve">tkání </w:t>
      </w:r>
      <w:r w:rsidR="0015618F">
        <w:br/>
      </w:r>
      <w:r>
        <w:t>a zapojení dětí a mládeže,</w:t>
      </w:r>
    </w:p>
    <w:p w:rsidR="002929CB" w:rsidRDefault="008545DB" w:rsidP="008545DB">
      <w:pPr>
        <w:pStyle w:val="Odstavecseseznamem"/>
        <w:numPr>
          <w:ilvl w:val="0"/>
          <w:numId w:val="18"/>
        </w:numPr>
        <w:spacing w:after="0"/>
        <w:jc w:val="both"/>
      </w:pPr>
      <w:r>
        <w:t>p</w:t>
      </w:r>
      <w:r w:rsidR="002929CB">
        <w:t>odpora a propagace významných sportovních událostí ve městě.</w:t>
      </w:r>
    </w:p>
    <w:p w:rsidR="002929CB" w:rsidRDefault="002929CB" w:rsidP="002929CB">
      <w:pPr>
        <w:pStyle w:val="Odstavecseseznamem"/>
        <w:spacing w:after="0"/>
      </w:pPr>
    </w:p>
    <w:p w:rsidR="002929CB" w:rsidRDefault="002929CB" w:rsidP="002929CB">
      <w:pPr>
        <w:rPr>
          <w:b/>
        </w:rPr>
      </w:pPr>
      <w:r>
        <w:rPr>
          <w:b/>
        </w:rPr>
        <w:t>Cestovní ruch a marketing:</w:t>
      </w:r>
    </w:p>
    <w:p w:rsidR="002929CB" w:rsidRDefault="008545DB" w:rsidP="008545DB">
      <w:pPr>
        <w:pStyle w:val="Odstavecseseznamem"/>
        <w:numPr>
          <w:ilvl w:val="0"/>
          <w:numId w:val="18"/>
        </w:numPr>
        <w:spacing w:after="0"/>
        <w:jc w:val="both"/>
      </w:pPr>
      <w:r>
        <w:t>p</w:t>
      </w:r>
      <w:r w:rsidR="002929CB">
        <w:t>říprava a realizace nové Strategie cestovního ruchu města Ol</w:t>
      </w:r>
      <w:r>
        <w:t>omouce,</w:t>
      </w:r>
    </w:p>
    <w:p w:rsidR="002929CB" w:rsidRDefault="008545DB" w:rsidP="008545DB">
      <w:pPr>
        <w:pStyle w:val="Odstavecseseznamem"/>
        <w:numPr>
          <w:ilvl w:val="0"/>
          <w:numId w:val="18"/>
        </w:numPr>
        <w:spacing w:after="0"/>
        <w:jc w:val="both"/>
      </w:pPr>
      <w:r>
        <w:t>p</w:t>
      </w:r>
      <w:r w:rsidR="002929CB" w:rsidRPr="000D2D97">
        <w:t>ravidelné investice</w:t>
      </w:r>
      <w:r w:rsidR="002929CB">
        <w:t xml:space="preserve"> do obnovy a rozvoje hlavních turistických cílů a zařízení v majetku města (ZOO, Výstaviště Flora, Aquapark, MPR, městské parky, …)</w:t>
      </w:r>
      <w:r>
        <w:t>,</w:t>
      </w:r>
    </w:p>
    <w:p w:rsidR="002929CB" w:rsidRPr="008169BC" w:rsidRDefault="008545DB" w:rsidP="008545DB">
      <w:pPr>
        <w:pStyle w:val="Odstavecseseznamem"/>
        <w:numPr>
          <w:ilvl w:val="0"/>
          <w:numId w:val="18"/>
        </w:numPr>
        <w:spacing w:after="0"/>
        <w:jc w:val="both"/>
      </w:pPr>
      <w:r>
        <w:t>r</w:t>
      </w:r>
      <w:r w:rsidR="002929CB">
        <w:t>ozvoj a finanční podpora v</w:t>
      </w:r>
      <w:r>
        <w:t>ýstav pod značkou Flora Olomouc,</w:t>
      </w:r>
    </w:p>
    <w:p w:rsidR="002929CB" w:rsidRDefault="008545DB" w:rsidP="008545DB">
      <w:pPr>
        <w:pStyle w:val="Odstavecseseznamem"/>
        <w:numPr>
          <w:ilvl w:val="0"/>
          <w:numId w:val="18"/>
        </w:numPr>
        <w:spacing w:after="0"/>
        <w:jc w:val="both"/>
      </w:pPr>
      <w:r>
        <w:t>v</w:t>
      </w:r>
      <w:r w:rsidR="002929CB">
        <w:t>ytváření, rozšiřování a propojování turisticky atraktivních lokalit</w:t>
      </w:r>
      <w:r>
        <w:t xml:space="preserve"> a veřejných prostranství města,</w:t>
      </w:r>
    </w:p>
    <w:p w:rsidR="002929CB" w:rsidRDefault="008545DB" w:rsidP="008545DB">
      <w:pPr>
        <w:pStyle w:val="Odstavecseseznamem"/>
        <w:numPr>
          <w:ilvl w:val="0"/>
          <w:numId w:val="18"/>
        </w:numPr>
        <w:spacing w:after="0"/>
        <w:jc w:val="both"/>
      </w:pPr>
      <w:r>
        <w:t>p</w:t>
      </w:r>
      <w:r w:rsidR="002929CB">
        <w:t xml:space="preserve">odpora a propagace ucelené celoroční nabídky </w:t>
      </w:r>
      <w:proofErr w:type="spellStart"/>
      <w:r w:rsidR="002929CB">
        <w:t>návštěvnicky</w:t>
      </w:r>
      <w:proofErr w:type="spellEnd"/>
      <w:r w:rsidR="002929CB">
        <w:t xml:space="preserve"> atraktiv</w:t>
      </w:r>
      <w:r>
        <w:t xml:space="preserve">ních akcí </w:t>
      </w:r>
      <w:r w:rsidR="0015618F">
        <w:br/>
      </w:r>
      <w:r>
        <w:t>a doprovodných služeb,</w:t>
      </w:r>
    </w:p>
    <w:p w:rsidR="002929CB" w:rsidRDefault="008545DB" w:rsidP="008545DB">
      <w:pPr>
        <w:pStyle w:val="Odstavecseseznamem"/>
        <w:numPr>
          <w:ilvl w:val="0"/>
          <w:numId w:val="18"/>
        </w:numPr>
        <w:spacing w:after="0"/>
        <w:jc w:val="both"/>
      </w:pPr>
      <w:r>
        <w:t>p</w:t>
      </w:r>
      <w:r w:rsidR="002929CB">
        <w:t>ropojení turistických cílů místní, regionální a nadregionální sítí cyklistických tras.</w:t>
      </w:r>
    </w:p>
    <w:p w:rsidR="002929CB" w:rsidRPr="008169BC" w:rsidRDefault="002929CB" w:rsidP="002929CB">
      <w:pPr>
        <w:pStyle w:val="Odstavecseseznamem"/>
        <w:spacing w:after="0"/>
      </w:pPr>
    </w:p>
    <w:p w:rsidR="002929CB" w:rsidRDefault="002929CB" w:rsidP="002929CB">
      <w:pPr>
        <w:rPr>
          <w:b/>
        </w:rPr>
      </w:pPr>
      <w:r>
        <w:rPr>
          <w:b/>
        </w:rPr>
        <w:t>Životní prostředí:</w:t>
      </w:r>
    </w:p>
    <w:p w:rsidR="002929CB" w:rsidRDefault="008545DB" w:rsidP="008545DB">
      <w:pPr>
        <w:pStyle w:val="Odstavecseseznamem"/>
        <w:numPr>
          <w:ilvl w:val="0"/>
          <w:numId w:val="18"/>
        </w:numPr>
        <w:spacing w:after="0"/>
        <w:jc w:val="both"/>
      </w:pPr>
      <w:r>
        <w:t>k</w:t>
      </w:r>
      <w:r w:rsidR="002929CB">
        <w:t>omplexní rozvoj ploch veřejné zeleně a vodních ploch včetně jejich sys</w:t>
      </w:r>
      <w:r>
        <w:t>tematického rozšiřování a úprav,</w:t>
      </w:r>
    </w:p>
    <w:p w:rsidR="002929CB" w:rsidRDefault="008545DB" w:rsidP="008545DB">
      <w:pPr>
        <w:pStyle w:val="Odstavecseseznamem"/>
        <w:numPr>
          <w:ilvl w:val="0"/>
          <w:numId w:val="18"/>
        </w:numPr>
        <w:spacing w:after="0"/>
        <w:jc w:val="both"/>
      </w:pPr>
      <w:r>
        <w:t>r</w:t>
      </w:r>
      <w:r w:rsidR="002929CB">
        <w:t>evitalizace, rozšiřování a údržba městských a příměstských parků a lesoparků,</w:t>
      </w:r>
      <w:r w:rsidR="002929CB" w:rsidRPr="00E712D3">
        <w:t xml:space="preserve"> </w:t>
      </w:r>
      <w:r w:rsidR="002929CB">
        <w:t>výsadby květin a str</w:t>
      </w:r>
      <w:r>
        <w:t>omů na veřejných prostranstvích,</w:t>
      </w:r>
    </w:p>
    <w:p w:rsidR="002929CB" w:rsidRDefault="008545DB" w:rsidP="008545DB">
      <w:pPr>
        <w:pStyle w:val="Odstavecseseznamem"/>
        <w:numPr>
          <w:ilvl w:val="0"/>
          <w:numId w:val="18"/>
        </w:numPr>
        <w:spacing w:after="0"/>
        <w:jc w:val="both"/>
      </w:pPr>
      <w:r>
        <w:t>r</w:t>
      </w:r>
      <w:r w:rsidR="002929CB">
        <w:t>ealizace opatření k ochr</w:t>
      </w:r>
      <w:r>
        <w:t>aně a zvyšování kvality ovzduší,</w:t>
      </w:r>
    </w:p>
    <w:p w:rsidR="002929CB" w:rsidRDefault="008545DB" w:rsidP="008545DB">
      <w:pPr>
        <w:pStyle w:val="Odstavecseseznamem"/>
        <w:numPr>
          <w:ilvl w:val="0"/>
          <w:numId w:val="18"/>
        </w:numPr>
        <w:spacing w:after="0"/>
        <w:jc w:val="both"/>
      </w:pPr>
      <w:r>
        <w:t>r</w:t>
      </w:r>
      <w:r w:rsidR="002929CB">
        <w:t>ozvoj odpadového hospodářství včetně podp</w:t>
      </w:r>
      <w:r>
        <w:t>ory separace a recyklace odpadů,</w:t>
      </w:r>
    </w:p>
    <w:p w:rsidR="002929CB" w:rsidRDefault="008545DB" w:rsidP="008545DB">
      <w:pPr>
        <w:pStyle w:val="Odstavecseseznamem"/>
        <w:numPr>
          <w:ilvl w:val="0"/>
          <w:numId w:val="18"/>
        </w:numPr>
        <w:spacing w:after="0"/>
        <w:jc w:val="both"/>
      </w:pPr>
      <w:r>
        <w:lastRenderedPageBreak/>
        <w:t>o</w:t>
      </w:r>
      <w:r w:rsidR="002929CB">
        <w:t>bnova a druhová přeměna městských lesů postiženýc</w:t>
      </w:r>
      <w:r>
        <w:t>h suchem a kůrovcovou kalamitou,</w:t>
      </w:r>
    </w:p>
    <w:p w:rsidR="002929CB" w:rsidRDefault="008545DB" w:rsidP="008545DB">
      <w:pPr>
        <w:pStyle w:val="Odstavecseseznamem"/>
        <w:numPr>
          <w:ilvl w:val="0"/>
          <w:numId w:val="18"/>
        </w:numPr>
        <w:spacing w:after="0"/>
        <w:jc w:val="both"/>
      </w:pPr>
      <w:r>
        <w:t>b</w:t>
      </w:r>
      <w:r w:rsidR="002929CB">
        <w:t>udování zařízení a staveb k zadržování vody v krajině, její recyklaci, rozš</w:t>
      </w:r>
      <w:r>
        <w:t xml:space="preserve">iřování </w:t>
      </w:r>
      <w:r w:rsidR="0015618F">
        <w:br/>
      </w:r>
      <w:r>
        <w:t>a údržba vodních zdrojů,</w:t>
      </w:r>
    </w:p>
    <w:p w:rsidR="002929CB" w:rsidRDefault="008545DB" w:rsidP="008545DB">
      <w:pPr>
        <w:pStyle w:val="Odstavecseseznamem"/>
        <w:numPr>
          <w:ilvl w:val="0"/>
          <w:numId w:val="18"/>
        </w:numPr>
        <w:spacing w:after="0"/>
        <w:jc w:val="both"/>
      </w:pPr>
      <w:r>
        <w:t>v</w:t>
      </w:r>
      <w:r w:rsidR="002929CB">
        <w:t>ýstavba, opravy a rekonstrukce vodohospodářské infrastruktury.</w:t>
      </w:r>
    </w:p>
    <w:p w:rsidR="002929CB" w:rsidRPr="005B58DD" w:rsidRDefault="002929CB" w:rsidP="008545DB">
      <w:pPr>
        <w:pStyle w:val="Odstavecseseznamem"/>
        <w:spacing w:after="0"/>
        <w:jc w:val="both"/>
      </w:pPr>
    </w:p>
    <w:p w:rsidR="002929CB" w:rsidRDefault="002929CB" w:rsidP="002929CB">
      <w:pPr>
        <w:rPr>
          <w:b/>
        </w:rPr>
      </w:pPr>
      <w:r w:rsidRPr="00D60458">
        <w:rPr>
          <w:b/>
        </w:rPr>
        <w:t>Partnerství:</w:t>
      </w:r>
    </w:p>
    <w:p w:rsidR="002929CB" w:rsidRPr="000D2D97" w:rsidRDefault="002E1411" w:rsidP="002E1411">
      <w:pPr>
        <w:pStyle w:val="Odstavecseseznamem"/>
        <w:numPr>
          <w:ilvl w:val="0"/>
          <w:numId w:val="18"/>
        </w:numPr>
        <w:spacing w:after="0"/>
        <w:jc w:val="both"/>
      </w:pPr>
      <w:r>
        <w:t>r</w:t>
      </w:r>
      <w:r w:rsidR="002929CB" w:rsidRPr="006F7674">
        <w:t xml:space="preserve">ozvoj spolupráce a partnerství města </w:t>
      </w:r>
      <w:r w:rsidR="002929CB">
        <w:t xml:space="preserve">se středními a vysokými školami, </w:t>
      </w:r>
      <w:r w:rsidR="002929CB" w:rsidRPr="000D2D97">
        <w:t>zejména pak s Univerzitou Palackého v</w:t>
      </w:r>
      <w:r>
        <w:t> </w:t>
      </w:r>
      <w:r w:rsidR="002929CB" w:rsidRPr="000D2D97">
        <w:t>Olomouci</w:t>
      </w:r>
      <w:r>
        <w:t>,</w:t>
      </w:r>
    </w:p>
    <w:p w:rsidR="002929CB" w:rsidRPr="006F7674" w:rsidRDefault="002E1411" w:rsidP="002E1411">
      <w:pPr>
        <w:pStyle w:val="Odstavecseseznamem"/>
        <w:numPr>
          <w:ilvl w:val="0"/>
          <w:numId w:val="18"/>
        </w:numPr>
        <w:spacing w:after="0"/>
        <w:jc w:val="both"/>
        <w:rPr>
          <w:b/>
        </w:rPr>
      </w:pPr>
      <w:r>
        <w:t>p</w:t>
      </w:r>
      <w:r w:rsidR="002929CB" w:rsidRPr="006F7674">
        <w:t>artnerství s podnikatelským sektore</w:t>
      </w:r>
      <w:r>
        <w:t>m a profesními komorami a svazy,</w:t>
      </w:r>
    </w:p>
    <w:p w:rsidR="002929CB" w:rsidRDefault="002E1411" w:rsidP="002E1411">
      <w:pPr>
        <w:pStyle w:val="Odstavecseseznamem"/>
        <w:numPr>
          <w:ilvl w:val="0"/>
          <w:numId w:val="18"/>
        </w:numPr>
        <w:spacing w:after="0"/>
        <w:jc w:val="both"/>
      </w:pPr>
      <w:r>
        <w:t>s</w:t>
      </w:r>
      <w:r w:rsidR="002929CB" w:rsidRPr="006F7674">
        <w:t>polupráce a podpora společných projektů města s institu</w:t>
      </w:r>
      <w:r>
        <w:t>cemi zřizovanými státem a krajem,</w:t>
      </w:r>
    </w:p>
    <w:p w:rsidR="002929CB" w:rsidRDefault="002E1411" w:rsidP="002E1411">
      <w:pPr>
        <w:pStyle w:val="Odstavecseseznamem"/>
        <w:numPr>
          <w:ilvl w:val="0"/>
          <w:numId w:val="18"/>
        </w:numPr>
        <w:spacing w:after="0"/>
        <w:jc w:val="both"/>
      </w:pPr>
      <w:r>
        <w:t>p</w:t>
      </w:r>
      <w:r w:rsidR="002929CB">
        <w:t>odpora aktivit soukromých muzeí a expozic, spolků a dalších organizací působících na úze</w:t>
      </w:r>
      <w:r>
        <w:t>mí města,</w:t>
      </w:r>
    </w:p>
    <w:p w:rsidR="002929CB" w:rsidRDefault="002E1411" w:rsidP="002E1411">
      <w:pPr>
        <w:pStyle w:val="Odstavecseseznamem"/>
        <w:numPr>
          <w:ilvl w:val="0"/>
          <w:numId w:val="18"/>
        </w:numPr>
        <w:spacing w:after="0"/>
        <w:jc w:val="both"/>
      </w:pPr>
      <w:r>
        <w:t>z</w:t>
      </w:r>
      <w:r w:rsidR="002929CB">
        <w:t>apojení do projektů, sdružení, organ</w:t>
      </w:r>
      <w:r>
        <w:t>izací a partnerství měst a obcí,</w:t>
      </w:r>
    </w:p>
    <w:p w:rsidR="002929CB" w:rsidRPr="006F7674" w:rsidRDefault="002E1411" w:rsidP="002E1411">
      <w:pPr>
        <w:pStyle w:val="Odstavecseseznamem"/>
        <w:numPr>
          <w:ilvl w:val="0"/>
          <w:numId w:val="18"/>
        </w:numPr>
        <w:spacing w:after="0"/>
        <w:jc w:val="both"/>
      </w:pPr>
      <w:r>
        <w:t>p</w:t>
      </w:r>
      <w:r w:rsidR="002929CB" w:rsidRPr="006F7674">
        <w:t>osilování spolupráce s Olomouckým krajem</w:t>
      </w:r>
      <w:r w:rsidR="002929CB">
        <w:t xml:space="preserve">, </w:t>
      </w:r>
      <w:r w:rsidR="002929CB" w:rsidRPr="006F7674">
        <w:t>obcemi</w:t>
      </w:r>
      <w:r w:rsidR="002929CB">
        <w:t xml:space="preserve"> a městy</w:t>
      </w:r>
      <w:r>
        <w:t xml:space="preserve"> regionu,</w:t>
      </w:r>
    </w:p>
    <w:p w:rsidR="002929CB" w:rsidRDefault="002E1411" w:rsidP="002E1411">
      <w:pPr>
        <w:pStyle w:val="Odstavecseseznamem"/>
        <w:numPr>
          <w:ilvl w:val="0"/>
          <w:numId w:val="18"/>
        </w:numPr>
        <w:spacing w:after="0"/>
        <w:jc w:val="both"/>
      </w:pPr>
      <w:r>
        <w:t>r</w:t>
      </w:r>
      <w:r w:rsidR="002929CB">
        <w:t>ozšiřování spolupráce s partnerskými městy.</w:t>
      </w:r>
    </w:p>
    <w:p w:rsidR="00E9363F" w:rsidRDefault="00E9363F" w:rsidP="002E1411">
      <w:pPr>
        <w:pStyle w:val="Odstavecseseznamem"/>
        <w:spacing w:after="0"/>
        <w:jc w:val="both"/>
      </w:pPr>
    </w:p>
    <w:p w:rsidR="002929CB" w:rsidRPr="007106E6" w:rsidRDefault="002929CB" w:rsidP="002E1411">
      <w:pPr>
        <w:jc w:val="both"/>
        <w:rPr>
          <w:b/>
        </w:rPr>
      </w:pPr>
      <w:r>
        <w:t>Výše uvedené priority se stanou základem pro Programové prohlášení Rady města Olomouce na volební období 2018–2022 (dále jen „Programové prohlášení“), které smluvní strany zve</w:t>
      </w:r>
      <w:r w:rsidRPr="007106E6">
        <w:rPr>
          <w:rFonts w:ascii="TimesNewRoman" w:hAnsi="TimesNewRoman" w:cs="TimesNewRoman"/>
        </w:rPr>
        <w:t>ř</w:t>
      </w:r>
      <w:r>
        <w:t>ejní do 31. ledna 2019.</w:t>
      </w:r>
    </w:p>
    <w:p w:rsidR="00A1383A" w:rsidRPr="00A1383A" w:rsidRDefault="00926598" w:rsidP="00D60458">
      <w:r>
        <w:tab/>
      </w:r>
    </w:p>
    <w:p w:rsidR="00E245E7" w:rsidRPr="00D60458" w:rsidRDefault="00E245E7" w:rsidP="00E245E7">
      <w:pPr>
        <w:jc w:val="center"/>
        <w:rPr>
          <w:b/>
        </w:rPr>
      </w:pPr>
      <w:r w:rsidRPr="00D60458">
        <w:rPr>
          <w:b/>
        </w:rPr>
        <w:t>Článek I</w:t>
      </w:r>
      <w:r>
        <w:rPr>
          <w:b/>
        </w:rPr>
        <w:t>I</w:t>
      </w:r>
      <w:r w:rsidRPr="00D60458">
        <w:rPr>
          <w:b/>
        </w:rPr>
        <w:t>.</w:t>
      </w:r>
      <w:r w:rsidRPr="00D60458">
        <w:rPr>
          <w:b/>
        </w:rPr>
        <w:br/>
      </w:r>
      <w:r>
        <w:rPr>
          <w:b/>
        </w:rPr>
        <w:t>Složení Rady města Olomouce</w:t>
      </w:r>
    </w:p>
    <w:p w:rsidR="00A1383A" w:rsidRDefault="00E245E7" w:rsidP="00A55FD9">
      <w:pPr>
        <w:pStyle w:val="Odstavecseseznamem"/>
        <w:numPr>
          <w:ilvl w:val="0"/>
          <w:numId w:val="4"/>
        </w:numPr>
        <w:ind w:left="426" w:hanging="426"/>
        <w:jc w:val="both"/>
      </w:pPr>
      <w:r>
        <w:t>Celkový počet členů Rady města Olomouce (dále jen „RMO“) je jedenáct. Sedm členů RMO je uvolněných a čtyři neuvolnění.</w:t>
      </w:r>
    </w:p>
    <w:p w:rsidR="00E245E7" w:rsidRDefault="00E245E7" w:rsidP="00E245E7">
      <w:pPr>
        <w:tabs>
          <w:tab w:val="left" w:pos="1701"/>
        </w:tabs>
        <w:ind w:left="426"/>
      </w:pPr>
      <w:r>
        <w:rPr>
          <w:b/>
        </w:rPr>
        <w:t>Primátor:</w:t>
      </w:r>
      <w:r>
        <w:rPr>
          <w:b/>
        </w:rPr>
        <w:tab/>
      </w:r>
      <w:r>
        <w:t xml:space="preserve">Mgr. Miroslav </w:t>
      </w:r>
      <w:proofErr w:type="spellStart"/>
      <w:r>
        <w:t>Žbánek</w:t>
      </w:r>
      <w:proofErr w:type="spellEnd"/>
      <w:r>
        <w:t>, MPA (ANO)</w:t>
      </w:r>
    </w:p>
    <w:p w:rsidR="00E245E7" w:rsidRDefault="00E245E7" w:rsidP="00E245E7">
      <w:pPr>
        <w:tabs>
          <w:tab w:val="left" w:pos="2940"/>
        </w:tabs>
        <w:ind w:left="426"/>
      </w:pPr>
      <w:r>
        <w:rPr>
          <w:b/>
        </w:rPr>
        <w:t>Náměstci primátora:</w:t>
      </w:r>
      <w:r>
        <w:rPr>
          <w:b/>
        </w:rPr>
        <w:tab/>
      </w:r>
      <w:r>
        <w:t>JUDr. Martin Major, MBA (ODS)</w:t>
      </w:r>
      <w:r>
        <w:br/>
      </w:r>
      <w:r>
        <w:tab/>
        <w:t>Mgr. Matouš Pelikán (KDU-ČSL)</w:t>
      </w:r>
      <w:r w:rsidR="00EF1F42">
        <w:br/>
      </w:r>
      <w:r w:rsidR="00EF1F42">
        <w:tab/>
        <w:t xml:space="preserve">Mgr. Pavel </w:t>
      </w:r>
      <w:proofErr w:type="spellStart"/>
      <w:r w:rsidR="00EF1F42">
        <w:t>Hekela</w:t>
      </w:r>
      <w:proofErr w:type="spellEnd"/>
      <w:r w:rsidR="00EF1F42">
        <w:t xml:space="preserve"> (</w:t>
      </w:r>
      <w:proofErr w:type="spellStart"/>
      <w:r w:rsidR="00617385">
        <w:t>s</w:t>
      </w:r>
      <w:r w:rsidR="00EF1F42">
        <w:t>pOLečně</w:t>
      </w:r>
      <w:proofErr w:type="spellEnd"/>
      <w:r w:rsidR="00EF1F42">
        <w:t>)</w:t>
      </w:r>
      <w:r w:rsidR="00EF1F42">
        <w:br/>
      </w:r>
      <w:r w:rsidR="00EF1F42">
        <w:tab/>
        <w:t>doc. PhDr. Karel Konečný, CSc. (ANO)</w:t>
      </w:r>
      <w:r w:rsidR="00EF1F42">
        <w:br/>
      </w:r>
      <w:r w:rsidR="00EF1F42">
        <w:tab/>
        <w:t>Mgr. Markéta Záleská (ODS)</w:t>
      </w:r>
      <w:r w:rsidR="00EF1F42">
        <w:br/>
      </w:r>
      <w:r w:rsidR="00EF1F42">
        <w:tab/>
        <w:t>Eva Kolářová</w:t>
      </w:r>
      <w:bookmarkStart w:id="0" w:name="_GoBack"/>
      <w:bookmarkEnd w:id="0"/>
      <w:r w:rsidR="00EF1F42">
        <w:t xml:space="preserve"> (ANO)</w:t>
      </w:r>
    </w:p>
    <w:p w:rsidR="00EF1F42" w:rsidRPr="00EF1F42" w:rsidRDefault="00EF1F42" w:rsidP="00EF1F42">
      <w:pPr>
        <w:tabs>
          <w:tab w:val="left" w:pos="3444"/>
        </w:tabs>
        <w:ind w:left="426"/>
      </w:pPr>
      <w:r>
        <w:rPr>
          <w:b/>
        </w:rPr>
        <w:t>Neuvolnění členové RMO:</w:t>
      </w:r>
      <w:r>
        <w:rPr>
          <w:b/>
        </w:rPr>
        <w:tab/>
      </w:r>
      <w:r w:rsidRPr="00EF1F42">
        <w:t>Mgr.</w:t>
      </w:r>
      <w:r>
        <w:t xml:space="preserve"> Miloslav Tichý (ANO)</w:t>
      </w:r>
      <w:r>
        <w:br/>
      </w:r>
      <w:r>
        <w:tab/>
      </w:r>
      <w:r w:rsidR="00632FAE">
        <w:t xml:space="preserve">Mgr. Milan </w:t>
      </w:r>
      <w:proofErr w:type="spellStart"/>
      <w:r w:rsidR="00632FAE">
        <w:t>Feranec</w:t>
      </w:r>
      <w:proofErr w:type="spellEnd"/>
      <w:r w:rsidR="00632FAE">
        <w:t xml:space="preserve"> (ANO) </w:t>
      </w:r>
      <w:r>
        <w:br/>
      </w:r>
      <w:r>
        <w:tab/>
      </w:r>
      <w:r w:rsidR="00632FAE">
        <w:t>RNDr. Jan Holpuch, Ph.D. (ODS)</w:t>
      </w:r>
      <w:r>
        <w:br/>
      </w:r>
      <w:r>
        <w:tab/>
        <w:t>RNDr. Ladislav Šnevajs (KDU-ČSL)</w:t>
      </w:r>
    </w:p>
    <w:p w:rsidR="001C2BCA" w:rsidRDefault="00EF1F42" w:rsidP="00A55FD9">
      <w:pPr>
        <w:pStyle w:val="Odstavecseseznamem"/>
        <w:numPr>
          <w:ilvl w:val="0"/>
          <w:numId w:val="4"/>
        </w:numPr>
        <w:ind w:left="425" w:hanging="425"/>
        <w:contextualSpacing w:val="0"/>
        <w:jc w:val="both"/>
      </w:pPr>
      <w:r>
        <w:lastRenderedPageBreak/>
        <w:t>Náměstci zastupují primátora v době jeho nepřítomnosti v následujícím pořadí: JUDr. Martin Major, MBA (ODS), Mgr. Matouš Pelikán (KDU-ČSL)</w:t>
      </w:r>
      <w:r w:rsidR="001C2BCA">
        <w:t xml:space="preserve">, Mgr. Pavel </w:t>
      </w:r>
      <w:proofErr w:type="spellStart"/>
      <w:r w:rsidR="001C2BCA">
        <w:t>Hekela</w:t>
      </w:r>
      <w:proofErr w:type="spellEnd"/>
      <w:r w:rsidR="001C2BCA">
        <w:t xml:space="preserve"> (</w:t>
      </w:r>
      <w:proofErr w:type="spellStart"/>
      <w:r w:rsidR="00617385">
        <w:t>s</w:t>
      </w:r>
      <w:r w:rsidR="001C2BCA">
        <w:t>pOLečně</w:t>
      </w:r>
      <w:proofErr w:type="spellEnd"/>
      <w:r w:rsidR="001C2BCA">
        <w:t xml:space="preserve">), </w:t>
      </w:r>
      <w:r w:rsidR="00A05E4B">
        <w:t>doc. PhDr. Karel Konečný, CSc. (</w:t>
      </w:r>
      <w:proofErr w:type="gramStart"/>
      <w:r w:rsidR="00A05E4B">
        <w:t xml:space="preserve">ANO),  </w:t>
      </w:r>
      <w:r w:rsidR="001C2BCA">
        <w:t>Mgr.</w:t>
      </w:r>
      <w:proofErr w:type="gramEnd"/>
      <w:r w:rsidR="001C2BCA">
        <w:t xml:space="preserve"> Markéta Záleská (ODS), Eva Kolářová (ANO).</w:t>
      </w:r>
    </w:p>
    <w:p w:rsidR="001C2BCA" w:rsidRDefault="001C2BCA" w:rsidP="00A55FD9">
      <w:pPr>
        <w:pStyle w:val="Odstavecseseznamem"/>
        <w:numPr>
          <w:ilvl w:val="0"/>
          <w:numId w:val="4"/>
        </w:numPr>
        <w:ind w:left="425" w:hanging="425"/>
        <w:contextualSpacing w:val="0"/>
        <w:jc w:val="both"/>
      </w:pPr>
      <w:r>
        <w:t>Na ustavujícím zasedání Zastupitelstva města Olomouce (dále jen „ZMO“) předloží zástupci smluvních stran společný návrh na složení RMO dle této smlouvy.</w:t>
      </w:r>
      <w:r w:rsidRPr="001C2BCA">
        <w:t xml:space="preserve"> </w:t>
      </w:r>
    </w:p>
    <w:p w:rsidR="001C2BCA" w:rsidRDefault="001C2BCA" w:rsidP="00A55FD9">
      <w:pPr>
        <w:pStyle w:val="Odstavecseseznamem"/>
        <w:numPr>
          <w:ilvl w:val="0"/>
          <w:numId w:val="4"/>
        </w:numPr>
        <w:ind w:left="425" w:hanging="425"/>
        <w:contextualSpacing w:val="0"/>
        <w:jc w:val="both"/>
      </w:pPr>
      <w:r>
        <w:t>V případě změny na kterémkoliv místě v RMO bude její nový člen z téže volební strany nebo hnutí.</w:t>
      </w:r>
    </w:p>
    <w:p w:rsidR="001C2BCA" w:rsidRDefault="001C2BCA" w:rsidP="00A55FD9">
      <w:pPr>
        <w:pStyle w:val="Odstavecseseznamem"/>
        <w:numPr>
          <w:ilvl w:val="0"/>
          <w:numId w:val="4"/>
        </w:numPr>
        <w:ind w:left="425" w:hanging="425"/>
        <w:contextualSpacing w:val="0"/>
        <w:jc w:val="both"/>
      </w:pPr>
      <w:r>
        <w:t>Záměr případného odvolání člena RMO musí být předem projednán na koaličním jednání smluvních stran. Pokud v rámci koaličního jednání nebude dosaženo shody, má každá ze smluvních stran právo vyvolat smírčí řízení.</w:t>
      </w:r>
    </w:p>
    <w:p w:rsidR="008E480F" w:rsidRDefault="008E480F" w:rsidP="008E480F">
      <w:pPr>
        <w:pStyle w:val="Odstavecseseznamem"/>
        <w:ind w:left="425"/>
        <w:contextualSpacing w:val="0"/>
      </w:pPr>
    </w:p>
    <w:p w:rsidR="001C2BCA" w:rsidRDefault="001C2BCA" w:rsidP="001C2BCA">
      <w:pPr>
        <w:jc w:val="center"/>
        <w:rPr>
          <w:b/>
        </w:rPr>
      </w:pPr>
      <w:r w:rsidRPr="001C2BCA">
        <w:rPr>
          <w:b/>
        </w:rPr>
        <w:t>Článek II</w:t>
      </w:r>
      <w:r>
        <w:rPr>
          <w:b/>
        </w:rPr>
        <w:t>I</w:t>
      </w:r>
      <w:r w:rsidRPr="001C2BCA">
        <w:rPr>
          <w:b/>
        </w:rPr>
        <w:t>.</w:t>
      </w:r>
      <w:r w:rsidRPr="001C2BCA">
        <w:rPr>
          <w:b/>
        </w:rPr>
        <w:br/>
        <w:t>Kompetence uvolněných členů Rady města Olomouce</w:t>
      </w:r>
    </w:p>
    <w:p w:rsidR="000B04F7" w:rsidRDefault="000B04F7" w:rsidP="00A55FD9">
      <w:pPr>
        <w:jc w:val="both"/>
        <w:rPr>
          <w:b/>
        </w:rPr>
      </w:pPr>
      <w:r>
        <w:t>Smluvní strany se dohodly na následujícím rozdělení kompetencí uvolněných členů RMO:</w:t>
      </w:r>
    </w:p>
    <w:p w:rsidR="000B04F7" w:rsidRDefault="001A167E" w:rsidP="001A167E">
      <w:pPr>
        <w:rPr>
          <w:b/>
        </w:rPr>
      </w:pPr>
      <w:r w:rsidRPr="001A167E">
        <w:rPr>
          <w:b/>
        </w:rPr>
        <w:t xml:space="preserve">Mgr. Miroslav </w:t>
      </w:r>
      <w:proofErr w:type="spellStart"/>
      <w:r>
        <w:rPr>
          <w:b/>
        </w:rPr>
        <w:t>Žbánek</w:t>
      </w:r>
      <w:proofErr w:type="spellEnd"/>
      <w:r>
        <w:rPr>
          <w:b/>
        </w:rPr>
        <w:t>, MPA, primátor</w:t>
      </w:r>
      <w:r w:rsidR="000B04F7">
        <w:rPr>
          <w:b/>
        </w:rPr>
        <w:t>:</w:t>
      </w:r>
    </w:p>
    <w:p w:rsidR="001C2BCA" w:rsidRDefault="00A05E4B" w:rsidP="00A55FD9">
      <w:pPr>
        <w:jc w:val="both"/>
      </w:pPr>
      <w:r>
        <w:t>Kancelář</w:t>
      </w:r>
      <w:r w:rsidR="001A167E">
        <w:t xml:space="preserve"> primátora, </w:t>
      </w:r>
      <w:r>
        <w:t>interní audit</w:t>
      </w:r>
      <w:r w:rsidR="001A167E" w:rsidRPr="000B04F7">
        <w:t xml:space="preserve"> a kontrol</w:t>
      </w:r>
      <w:r>
        <w:t>a</w:t>
      </w:r>
      <w:r w:rsidR="001A167E" w:rsidRPr="000B04F7">
        <w:t xml:space="preserve">, </w:t>
      </w:r>
      <w:r w:rsidR="00217404">
        <w:t xml:space="preserve">územní plánování, </w:t>
      </w:r>
      <w:r w:rsidR="000B04F7" w:rsidRPr="000B04F7">
        <w:t>strategie a řízení</w:t>
      </w:r>
      <w:r w:rsidR="000B04F7">
        <w:t xml:space="preserve"> včetně </w:t>
      </w:r>
      <w:r w:rsidR="000B04F7" w:rsidRPr="000B04F7">
        <w:t>řízení příspěvkových organizací a obchodních společností</w:t>
      </w:r>
      <w:r w:rsidR="000B04F7">
        <w:t xml:space="preserve"> s majetkovou účastí města</w:t>
      </w:r>
      <w:r>
        <w:t xml:space="preserve">, </w:t>
      </w:r>
      <w:r w:rsidR="000B04F7">
        <w:t>mediální komun</w:t>
      </w:r>
      <w:r>
        <w:t>ikace a marketing</w:t>
      </w:r>
      <w:r w:rsidR="0041487F">
        <w:t>,</w:t>
      </w:r>
      <w:r w:rsidR="0041487F" w:rsidRPr="0041487F">
        <w:t xml:space="preserve"> </w:t>
      </w:r>
      <w:r w:rsidR="0041487F">
        <w:t>zastupování statutárního města Olomouce navenek, Městská policie Olomouc.</w:t>
      </w:r>
    </w:p>
    <w:p w:rsidR="000B04F7" w:rsidRDefault="000B04F7" w:rsidP="0029047D">
      <w:pPr>
        <w:jc w:val="both"/>
        <w:rPr>
          <w:b/>
        </w:rPr>
      </w:pPr>
      <w:r>
        <w:rPr>
          <w:b/>
        </w:rPr>
        <w:t>JUDr. Martin Major, MBA, náměstek primátora:</w:t>
      </w:r>
    </w:p>
    <w:p w:rsidR="000B04F7" w:rsidRDefault="00A05E4B" w:rsidP="0029047D">
      <w:pPr>
        <w:jc w:val="both"/>
      </w:pPr>
      <w:r>
        <w:t>I</w:t>
      </w:r>
      <w:r w:rsidR="000B04F7">
        <w:t>nvestic</w:t>
      </w:r>
      <w:r>
        <w:t>e</w:t>
      </w:r>
      <w:r w:rsidR="000B04F7">
        <w:t xml:space="preserve">, </w:t>
      </w:r>
      <w:r w:rsidR="000B04F7" w:rsidRPr="000B04F7">
        <w:t>správ</w:t>
      </w:r>
      <w:r>
        <w:t>a</w:t>
      </w:r>
      <w:r w:rsidR="000B04F7" w:rsidRPr="000B04F7">
        <w:t xml:space="preserve"> městských komunikací a MHD</w:t>
      </w:r>
      <w:r>
        <w:t>, ochrana</w:t>
      </w:r>
      <w:r w:rsidR="00A55FD9">
        <w:t xml:space="preserve"> obyvatel</w:t>
      </w:r>
      <w:r>
        <w:t>.</w:t>
      </w:r>
    </w:p>
    <w:p w:rsidR="000B04F7" w:rsidRDefault="000B04F7" w:rsidP="0029047D">
      <w:pPr>
        <w:jc w:val="both"/>
        <w:rPr>
          <w:b/>
        </w:rPr>
      </w:pPr>
      <w:r>
        <w:rPr>
          <w:b/>
        </w:rPr>
        <w:t>Mgr. Matouš Pelikán, náměstek primátora:</w:t>
      </w:r>
    </w:p>
    <w:p w:rsidR="000B04F7" w:rsidRDefault="00A05E4B" w:rsidP="0029047D">
      <w:pPr>
        <w:jc w:val="both"/>
      </w:pPr>
      <w:r>
        <w:t xml:space="preserve">Smart </w:t>
      </w:r>
      <w:r w:rsidR="000B4D82">
        <w:t>C</w:t>
      </w:r>
      <w:r>
        <w:t>ity a informační technologie</w:t>
      </w:r>
      <w:r w:rsidR="000B04F7">
        <w:t xml:space="preserve">, </w:t>
      </w:r>
      <w:r>
        <w:t>evropské projekty a ITI</w:t>
      </w:r>
      <w:r w:rsidR="000B04F7">
        <w:t xml:space="preserve">, </w:t>
      </w:r>
      <w:r w:rsidR="0041487F">
        <w:t>majetkoprávní</w:t>
      </w:r>
      <w:r>
        <w:t xml:space="preserve"> záležitosti</w:t>
      </w:r>
      <w:r w:rsidR="0041487F">
        <w:t xml:space="preserve">, </w:t>
      </w:r>
      <w:r w:rsidR="005F7F00">
        <w:t xml:space="preserve">bytová politika, </w:t>
      </w:r>
      <w:r w:rsidR="009E60EF">
        <w:t>M</w:t>
      </w:r>
      <w:r w:rsidR="00C2702F">
        <w:t xml:space="preserve">ěstská památková rezervace, </w:t>
      </w:r>
      <w:r w:rsidR="0041487F">
        <w:t>Hřbitovy města Olomouce.</w:t>
      </w:r>
    </w:p>
    <w:p w:rsidR="000B04F7" w:rsidRDefault="000B04F7" w:rsidP="0029047D">
      <w:pPr>
        <w:jc w:val="both"/>
        <w:rPr>
          <w:b/>
        </w:rPr>
      </w:pPr>
      <w:r>
        <w:rPr>
          <w:b/>
        </w:rPr>
        <w:t xml:space="preserve">Mgr. Pavel </w:t>
      </w:r>
      <w:proofErr w:type="spellStart"/>
      <w:r>
        <w:rPr>
          <w:b/>
        </w:rPr>
        <w:t>Hekela</w:t>
      </w:r>
      <w:proofErr w:type="spellEnd"/>
      <w:r>
        <w:rPr>
          <w:b/>
        </w:rPr>
        <w:t>, náměstek primátora:</w:t>
      </w:r>
    </w:p>
    <w:p w:rsidR="000B04F7" w:rsidRDefault="00A05E4B" w:rsidP="0029047D">
      <w:pPr>
        <w:jc w:val="both"/>
      </w:pPr>
      <w:r>
        <w:t>K</w:t>
      </w:r>
      <w:r w:rsidR="000B04F7">
        <w:t>ul</w:t>
      </w:r>
      <w:r w:rsidR="0041487F">
        <w:t>tur</w:t>
      </w:r>
      <w:r>
        <w:t>a</w:t>
      </w:r>
      <w:r w:rsidR="00E571C6">
        <w:t>, životní</w:t>
      </w:r>
      <w:r w:rsidR="0041487F">
        <w:t xml:space="preserve"> prostředí,</w:t>
      </w:r>
      <w:r w:rsidR="0041487F" w:rsidRPr="0041487F">
        <w:t xml:space="preserve"> </w:t>
      </w:r>
      <w:r w:rsidR="00FD66AD">
        <w:t xml:space="preserve">komise městských částí a detašovaných pracovišť, </w:t>
      </w:r>
      <w:r w:rsidR="0041487F" w:rsidRPr="0041487F">
        <w:t>Moravské divadlo Olomouc, Moravská filharmonie Olomouc</w:t>
      </w:r>
      <w:r w:rsidR="0041487F">
        <w:t>.</w:t>
      </w:r>
    </w:p>
    <w:p w:rsidR="000B04F7" w:rsidRDefault="000B04F7" w:rsidP="0029047D">
      <w:pPr>
        <w:jc w:val="both"/>
        <w:rPr>
          <w:b/>
        </w:rPr>
      </w:pPr>
      <w:r w:rsidRPr="000B04F7">
        <w:rPr>
          <w:b/>
        </w:rPr>
        <w:t>doc. PhDr. Karel Konečný, CSc.</w:t>
      </w:r>
      <w:r>
        <w:rPr>
          <w:b/>
        </w:rPr>
        <w:t>, náměstek primátora:</w:t>
      </w:r>
    </w:p>
    <w:p w:rsidR="000B04F7" w:rsidRDefault="00A05E4B" w:rsidP="0029047D">
      <w:pPr>
        <w:jc w:val="both"/>
      </w:pPr>
      <w:r>
        <w:t>Š</w:t>
      </w:r>
      <w:r w:rsidR="000B04F7">
        <w:t>kolství</w:t>
      </w:r>
      <w:r w:rsidR="00986869">
        <w:t xml:space="preserve"> a </w:t>
      </w:r>
      <w:r w:rsidR="00986869">
        <w:rPr>
          <w:rStyle w:val="Siln"/>
          <w:b w:val="0"/>
        </w:rPr>
        <w:t>využití volného času</w:t>
      </w:r>
      <w:r w:rsidR="000B04F7">
        <w:t xml:space="preserve">, </w:t>
      </w:r>
      <w:r w:rsidR="00FD66AD">
        <w:t>partnerství se středními a vysokými školami</w:t>
      </w:r>
      <w:r w:rsidR="0041487F">
        <w:t>, Knihovna města Olomouce.</w:t>
      </w:r>
    </w:p>
    <w:p w:rsidR="0015618F" w:rsidRDefault="0015618F" w:rsidP="0029047D">
      <w:pPr>
        <w:jc w:val="both"/>
        <w:rPr>
          <w:b/>
        </w:rPr>
      </w:pPr>
    </w:p>
    <w:p w:rsidR="000B04F7" w:rsidRDefault="000B04F7" w:rsidP="0029047D">
      <w:pPr>
        <w:jc w:val="both"/>
        <w:rPr>
          <w:b/>
        </w:rPr>
      </w:pPr>
      <w:r>
        <w:rPr>
          <w:b/>
        </w:rPr>
        <w:lastRenderedPageBreak/>
        <w:t>Mgr. Markéta Záleská, náměstkyně primátora:</w:t>
      </w:r>
    </w:p>
    <w:p w:rsidR="000B04F7" w:rsidRDefault="00A05E4B" w:rsidP="0029047D">
      <w:pPr>
        <w:jc w:val="both"/>
        <w:rPr>
          <w:rStyle w:val="Siln"/>
          <w:b w:val="0"/>
        </w:rPr>
      </w:pPr>
      <w:r>
        <w:t>Cestovní ruch</w:t>
      </w:r>
      <w:r w:rsidR="0041487F">
        <w:t xml:space="preserve">, </w:t>
      </w:r>
      <w:r w:rsidR="0041487F" w:rsidRPr="0041487F">
        <w:rPr>
          <w:rStyle w:val="Siln"/>
          <w:b w:val="0"/>
        </w:rPr>
        <w:t>Informační centrum Olomouc</w:t>
      </w:r>
      <w:r w:rsidR="0041487F">
        <w:rPr>
          <w:rStyle w:val="Siln"/>
          <w:b w:val="0"/>
        </w:rPr>
        <w:t>, sport a</w:t>
      </w:r>
      <w:r w:rsidR="00986869">
        <w:rPr>
          <w:rStyle w:val="Siln"/>
          <w:b w:val="0"/>
        </w:rPr>
        <w:t xml:space="preserve"> tělovýchova</w:t>
      </w:r>
      <w:r w:rsidR="0041487F">
        <w:rPr>
          <w:rStyle w:val="Siln"/>
          <w:b w:val="0"/>
        </w:rPr>
        <w:t xml:space="preserve">, </w:t>
      </w:r>
      <w:r w:rsidR="0041487F" w:rsidRPr="0041487F">
        <w:rPr>
          <w:rStyle w:val="Siln"/>
          <w:b w:val="0"/>
        </w:rPr>
        <w:t>Zoologická zahrada Olomouc.</w:t>
      </w:r>
    </w:p>
    <w:p w:rsidR="0041487F" w:rsidRDefault="0041487F" w:rsidP="0029047D">
      <w:pPr>
        <w:jc w:val="both"/>
        <w:rPr>
          <w:rStyle w:val="Siln"/>
        </w:rPr>
      </w:pPr>
      <w:r>
        <w:rPr>
          <w:rStyle w:val="Siln"/>
        </w:rPr>
        <w:t>Eva Kolářová, náměstkyně primátora:</w:t>
      </w:r>
    </w:p>
    <w:p w:rsidR="0041487F" w:rsidRPr="0041487F" w:rsidRDefault="00DD1D16" w:rsidP="0029047D">
      <w:pPr>
        <w:jc w:val="both"/>
      </w:pPr>
      <w:r>
        <w:rPr>
          <w:rStyle w:val="Siln"/>
          <w:b w:val="0"/>
        </w:rPr>
        <w:t>Ekonomika</w:t>
      </w:r>
      <w:r w:rsidR="0041487F">
        <w:rPr>
          <w:rStyle w:val="Siln"/>
          <w:b w:val="0"/>
        </w:rPr>
        <w:t xml:space="preserve">, </w:t>
      </w:r>
      <w:r>
        <w:rPr>
          <w:rStyle w:val="Siln"/>
          <w:b w:val="0"/>
        </w:rPr>
        <w:t>sociální</w:t>
      </w:r>
      <w:r w:rsidR="0041487F">
        <w:rPr>
          <w:rStyle w:val="Siln"/>
          <w:b w:val="0"/>
        </w:rPr>
        <w:t xml:space="preserve"> služ</w:t>
      </w:r>
      <w:r>
        <w:rPr>
          <w:rStyle w:val="Siln"/>
          <w:b w:val="0"/>
        </w:rPr>
        <w:t>by a věci.</w:t>
      </w:r>
    </w:p>
    <w:p w:rsidR="001C2BCA" w:rsidRDefault="001C2BCA" w:rsidP="001C2BCA"/>
    <w:p w:rsidR="001C2BCA" w:rsidRDefault="001C2BCA" w:rsidP="001C2BCA">
      <w:pPr>
        <w:jc w:val="center"/>
        <w:rPr>
          <w:b/>
        </w:rPr>
      </w:pPr>
      <w:r w:rsidRPr="001C2BCA">
        <w:rPr>
          <w:b/>
        </w:rPr>
        <w:t xml:space="preserve">Článek </w:t>
      </w:r>
      <w:r>
        <w:rPr>
          <w:b/>
        </w:rPr>
        <w:t>IV</w:t>
      </w:r>
      <w:r w:rsidRPr="001C2BCA">
        <w:rPr>
          <w:b/>
        </w:rPr>
        <w:t>.</w:t>
      </w:r>
      <w:r w:rsidRPr="001C2BCA">
        <w:rPr>
          <w:b/>
        </w:rPr>
        <w:br/>
      </w:r>
      <w:r>
        <w:rPr>
          <w:b/>
        </w:rPr>
        <w:t>Výbory a komise</w:t>
      </w:r>
    </w:p>
    <w:p w:rsidR="00CA6166" w:rsidRDefault="00CA6166" w:rsidP="0029047D">
      <w:pPr>
        <w:jc w:val="both"/>
      </w:pPr>
      <w:r>
        <w:t xml:space="preserve">Smluvní strany se dohodly, že společným jednáním a dohodou stanoví počet a zaměření výborů ZMO a odborných komisí RMO, ve kterých budou </w:t>
      </w:r>
      <w:r w:rsidR="001A167E">
        <w:t xml:space="preserve">mít poměrné zastoupení respektující </w:t>
      </w:r>
      <w:r w:rsidR="001F66C1">
        <w:t xml:space="preserve">jejich </w:t>
      </w:r>
      <w:r w:rsidR="001A167E">
        <w:t>sílu mandátu vzešlého z voleb.</w:t>
      </w:r>
    </w:p>
    <w:p w:rsidR="001C2BCA" w:rsidRDefault="001C2BCA" w:rsidP="001C2BCA"/>
    <w:p w:rsidR="001C2BCA" w:rsidRDefault="001C2BCA" w:rsidP="001C2BCA">
      <w:pPr>
        <w:jc w:val="center"/>
        <w:rPr>
          <w:b/>
        </w:rPr>
      </w:pPr>
      <w:r w:rsidRPr="001C2BCA">
        <w:rPr>
          <w:b/>
        </w:rPr>
        <w:t xml:space="preserve">Článek </w:t>
      </w:r>
      <w:r>
        <w:rPr>
          <w:b/>
        </w:rPr>
        <w:t>V</w:t>
      </w:r>
      <w:r w:rsidRPr="001C2BCA">
        <w:rPr>
          <w:b/>
        </w:rPr>
        <w:t>.</w:t>
      </w:r>
      <w:r w:rsidRPr="001C2BCA">
        <w:rPr>
          <w:b/>
        </w:rPr>
        <w:br/>
      </w:r>
      <w:r w:rsidR="00CA6166">
        <w:rPr>
          <w:b/>
        </w:rPr>
        <w:t>Principy koaliční spolupráce</w:t>
      </w:r>
    </w:p>
    <w:p w:rsidR="00CA6166" w:rsidRPr="001F66C1" w:rsidRDefault="00CA6166" w:rsidP="0029047D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r w:rsidRPr="001F66C1">
        <w:t>Strany koalice spolu budou vzájemně jednat vždy jako suverénní a rovnocenní partneři, současn</w:t>
      </w:r>
      <w:r w:rsidR="00847743">
        <w:t>ě</w:t>
      </w:r>
      <w:r w:rsidRPr="001F66C1">
        <w:t xml:space="preserve"> s re</w:t>
      </w:r>
      <w:r w:rsidR="00847743">
        <w:t>spektováním síly mandátu vzešlého</w:t>
      </w:r>
      <w:r w:rsidRPr="001F66C1">
        <w:t xml:space="preserve"> z voleb.</w:t>
      </w:r>
    </w:p>
    <w:p w:rsidR="001C2BCA" w:rsidRDefault="001C2BCA" w:rsidP="0029047D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r w:rsidRPr="001C2BCA">
        <w:t>Smluvní strany se dohodly, že před zasedáním ZMO povedou pravidelná koaliční</w:t>
      </w:r>
      <w:r>
        <w:t xml:space="preserve"> </w:t>
      </w:r>
      <w:r w:rsidRPr="001C2BCA">
        <w:t>jednání s cílem vzájemně se informovat o stanoviscích k jednotlivým bodům</w:t>
      </w:r>
      <w:r>
        <w:t xml:space="preserve"> </w:t>
      </w:r>
      <w:r w:rsidRPr="001C2BCA">
        <w:t>programu. Jednání svolává primátor, a to tak, aby se konalo zpravidla alespoň tři dny</w:t>
      </w:r>
      <w:r>
        <w:t xml:space="preserve"> </w:t>
      </w:r>
      <w:r w:rsidRPr="001C2BCA">
        <w:t>před daným jednáním ZMO.</w:t>
      </w:r>
    </w:p>
    <w:p w:rsidR="001C2BCA" w:rsidRDefault="001C2BCA" w:rsidP="0029047D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r w:rsidRPr="001C2BCA">
        <w:t xml:space="preserve">Kterákoli ze smluvních stran může </w:t>
      </w:r>
      <w:r>
        <w:t xml:space="preserve">prostřednictvím člena RMO </w:t>
      </w:r>
      <w:r w:rsidRPr="001C2BCA">
        <w:t xml:space="preserve">požádat primátora </w:t>
      </w:r>
      <w:r w:rsidR="0015618F">
        <w:br/>
      </w:r>
      <w:r w:rsidRPr="001C2BCA">
        <w:t>o svolání mimořádného</w:t>
      </w:r>
      <w:r>
        <w:t xml:space="preserve"> </w:t>
      </w:r>
      <w:r w:rsidRPr="001C2BCA">
        <w:t>koaličního jednání. Ostatní smluvní strany jsou povinny takový návrh akceptovat.</w:t>
      </w:r>
    </w:p>
    <w:p w:rsidR="006B0261" w:rsidRDefault="001C2BCA" w:rsidP="0029047D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r w:rsidRPr="001C2BCA">
        <w:t>Smluvní strany se zavazují, že po dobu platnosti této smlouvy nebudou jednat</w:t>
      </w:r>
      <w:r>
        <w:t xml:space="preserve"> </w:t>
      </w:r>
      <w:r w:rsidR="0015618F">
        <w:br/>
      </w:r>
      <w:r>
        <w:t xml:space="preserve">o </w:t>
      </w:r>
      <w:r w:rsidRPr="001C2BCA">
        <w:t>uzavření a ani neuzavřou koalici s jinými subjekty.</w:t>
      </w:r>
    </w:p>
    <w:p w:rsidR="006B0261" w:rsidRDefault="006B0261" w:rsidP="0029047D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r>
        <w:t>Primátor má právo vyvolat koaliční jednání ve smyslu tohoto článku k takovému návrhu usnesení, o kterém předpokládá, že by mohlo ve svém důsledku být v rozporu s touto smlouvou nebo programovým prohlášením.</w:t>
      </w:r>
    </w:p>
    <w:p w:rsidR="001A167E" w:rsidRPr="00CA6166" w:rsidRDefault="001A167E" w:rsidP="0029047D">
      <w:pPr>
        <w:pStyle w:val="Odstavecseseznamem"/>
        <w:ind w:left="425"/>
        <w:jc w:val="both"/>
        <w:rPr>
          <w:color w:val="FF0000"/>
        </w:rPr>
      </w:pPr>
    </w:p>
    <w:p w:rsidR="001A167E" w:rsidRDefault="001A167E" w:rsidP="001A167E">
      <w:pPr>
        <w:jc w:val="center"/>
        <w:rPr>
          <w:b/>
        </w:rPr>
      </w:pPr>
      <w:r w:rsidRPr="001C2BCA">
        <w:rPr>
          <w:b/>
        </w:rPr>
        <w:t xml:space="preserve">Článek </w:t>
      </w:r>
      <w:r>
        <w:rPr>
          <w:b/>
        </w:rPr>
        <w:t>VI</w:t>
      </w:r>
      <w:r w:rsidRPr="001C2BCA">
        <w:rPr>
          <w:b/>
        </w:rPr>
        <w:t>.</w:t>
      </w:r>
      <w:r w:rsidRPr="001C2BCA">
        <w:rPr>
          <w:b/>
        </w:rPr>
        <w:br/>
      </w:r>
      <w:r>
        <w:rPr>
          <w:b/>
        </w:rPr>
        <w:t>Spolupráce s opozičními stranami a hnutími</w:t>
      </w:r>
    </w:p>
    <w:p w:rsidR="001A167E" w:rsidRDefault="001A167E" w:rsidP="0029047D">
      <w:pPr>
        <w:pStyle w:val="Odstavecseseznamem"/>
        <w:numPr>
          <w:ilvl w:val="0"/>
          <w:numId w:val="7"/>
        </w:numPr>
        <w:ind w:left="425" w:hanging="426"/>
        <w:contextualSpacing w:val="0"/>
        <w:jc w:val="both"/>
      </w:pPr>
      <w:r>
        <w:t xml:space="preserve">Volebním stranám a hnutím v ZMO, nezastoupeným v RMO (dále jen „opozice“), bude nabídnuto předsednictví </w:t>
      </w:r>
      <w:r w:rsidR="002929CB">
        <w:t>Kontrolního</w:t>
      </w:r>
      <w:r w:rsidR="0029047D">
        <w:t xml:space="preserve"> výboru</w:t>
      </w:r>
      <w:r w:rsidR="002929CB">
        <w:t xml:space="preserve"> a Finančního výboru.</w:t>
      </w:r>
    </w:p>
    <w:p w:rsidR="001A167E" w:rsidRDefault="001A167E" w:rsidP="0029047D">
      <w:pPr>
        <w:pStyle w:val="Odstavecseseznamem"/>
        <w:numPr>
          <w:ilvl w:val="0"/>
          <w:numId w:val="7"/>
        </w:numPr>
        <w:ind w:left="425" w:hanging="426"/>
        <w:contextualSpacing w:val="0"/>
        <w:jc w:val="both"/>
      </w:pPr>
      <w:r>
        <w:lastRenderedPageBreak/>
        <w:t>Opozici bude rovněž nabídnuto zastoupení ve výborech ZMO, odborných komisích RMO a komisích městských částí.</w:t>
      </w:r>
    </w:p>
    <w:p w:rsidR="001A167E" w:rsidRDefault="001A167E" w:rsidP="0029047D">
      <w:pPr>
        <w:pStyle w:val="Odstavecseseznamem"/>
        <w:numPr>
          <w:ilvl w:val="0"/>
          <w:numId w:val="7"/>
        </w:numPr>
        <w:ind w:left="425" w:hanging="426"/>
        <w:contextualSpacing w:val="0"/>
        <w:jc w:val="both"/>
      </w:pPr>
      <w:r>
        <w:t xml:space="preserve">Smluvní strany se dohodly, že před každým zasedáním ZMO primátor svolá setkání předsedů všech zastupitelských klubů v ZMO s cílem vzájemně se informovat </w:t>
      </w:r>
      <w:r w:rsidR="0015618F">
        <w:br/>
      </w:r>
      <w:r>
        <w:t>o stanoviscích k jednotlivým bodům programu. Takové jednání se uskuteční zpravidla alespoň pět dnů před jednáním ZMO.</w:t>
      </w:r>
    </w:p>
    <w:p w:rsidR="001C2BCA" w:rsidRDefault="001C2BCA" w:rsidP="001C2BCA">
      <w:pPr>
        <w:pStyle w:val="Odstavecseseznamem"/>
        <w:ind w:left="425"/>
        <w:contextualSpacing w:val="0"/>
      </w:pPr>
    </w:p>
    <w:p w:rsidR="001C2BCA" w:rsidRDefault="001C2BCA" w:rsidP="001C2BCA">
      <w:pPr>
        <w:jc w:val="center"/>
        <w:rPr>
          <w:b/>
        </w:rPr>
      </w:pPr>
      <w:r w:rsidRPr="001C2BCA">
        <w:rPr>
          <w:b/>
        </w:rPr>
        <w:t xml:space="preserve">Článek </w:t>
      </w:r>
      <w:r>
        <w:rPr>
          <w:b/>
        </w:rPr>
        <w:t>VI</w:t>
      </w:r>
      <w:r w:rsidR="001A167E">
        <w:rPr>
          <w:b/>
        </w:rPr>
        <w:t>I</w:t>
      </w:r>
      <w:r w:rsidRPr="001C2BCA">
        <w:rPr>
          <w:b/>
        </w:rPr>
        <w:t>.</w:t>
      </w:r>
      <w:r w:rsidRPr="001C2BCA">
        <w:rPr>
          <w:b/>
        </w:rPr>
        <w:br/>
      </w:r>
      <w:r w:rsidR="00CA6166">
        <w:rPr>
          <w:b/>
        </w:rPr>
        <w:t>Smírčí řízení</w:t>
      </w:r>
    </w:p>
    <w:p w:rsidR="00CA6166" w:rsidRDefault="00CA6166" w:rsidP="0029047D">
      <w:pPr>
        <w:pStyle w:val="Odstavecseseznamem"/>
        <w:numPr>
          <w:ilvl w:val="0"/>
          <w:numId w:val="9"/>
        </w:numPr>
        <w:ind w:left="425" w:hanging="425"/>
        <w:contextualSpacing w:val="0"/>
        <w:jc w:val="both"/>
      </w:pPr>
      <w:r>
        <w:t>Každá ze smluvních stran má právo vyvolat smírčí řízení, pokud je přesvědčena, že došlo k porušení této smlouvy nebo by mohlo dojít k jejímu vypovězení.</w:t>
      </w:r>
    </w:p>
    <w:p w:rsidR="00CA6166" w:rsidRDefault="00CA6166" w:rsidP="0029047D">
      <w:pPr>
        <w:pStyle w:val="Odstavecseseznamem"/>
        <w:numPr>
          <w:ilvl w:val="0"/>
          <w:numId w:val="9"/>
        </w:numPr>
        <w:ind w:left="425" w:hanging="425"/>
        <w:contextualSpacing w:val="0"/>
        <w:jc w:val="both"/>
      </w:pPr>
      <w:r>
        <w:t>Pokud se smluvní strany nedohodnou na svolaném smírčím jednání, bude svoláno další jednání nejpozději do termínu příštího ZMO, nejdříve však po uplynutí 15 dnů, je-li to možné.</w:t>
      </w:r>
    </w:p>
    <w:p w:rsidR="001C2BCA" w:rsidRDefault="00CA6166" w:rsidP="0029047D">
      <w:pPr>
        <w:pStyle w:val="Odstavecseseznamem"/>
        <w:numPr>
          <w:ilvl w:val="0"/>
          <w:numId w:val="9"/>
        </w:numPr>
        <w:ind w:left="425" w:hanging="425"/>
        <w:contextualSpacing w:val="0"/>
        <w:jc w:val="both"/>
      </w:pPr>
      <w:r>
        <w:t>Smírčího řízení se zpravidla zúčastní vždy tři zástupci za každou smluvní stranu.</w:t>
      </w:r>
    </w:p>
    <w:p w:rsidR="00CA6166" w:rsidRPr="001C2BCA" w:rsidRDefault="00CA6166" w:rsidP="00CA6166">
      <w:pPr>
        <w:pStyle w:val="Odstavecseseznamem"/>
        <w:ind w:left="426"/>
      </w:pPr>
    </w:p>
    <w:p w:rsidR="001C2BCA" w:rsidRDefault="001C2BCA" w:rsidP="001C2BCA">
      <w:pPr>
        <w:jc w:val="center"/>
        <w:rPr>
          <w:b/>
        </w:rPr>
      </w:pPr>
      <w:r w:rsidRPr="001C2BCA">
        <w:rPr>
          <w:b/>
        </w:rPr>
        <w:t xml:space="preserve">Článek </w:t>
      </w:r>
      <w:r>
        <w:rPr>
          <w:b/>
        </w:rPr>
        <w:t>VII</w:t>
      </w:r>
      <w:r w:rsidR="001A167E">
        <w:rPr>
          <w:b/>
        </w:rPr>
        <w:t>I</w:t>
      </w:r>
      <w:r w:rsidRPr="001C2BCA">
        <w:rPr>
          <w:b/>
        </w:rPr>
        <w:t>.</w:t>
      </w:r>
      <w:r w:rsidRPr="001C2BCA">
        <w:rPr>
          <w:b/>
        </w:rPr>
        <w:br/>
      </w:r>
      <w:r>
        <w:rPr>
          <w:b/>
        </w:rPr>
        <w:t>Vypovězení smlouvy</w:t>
      </w:r>
    </w:p>
    <w:p w:rsidR="001F66C1" w:rsidRDefault="00CA6166" w:rsidP="0029047D">
      <w:pPr>
        <w:pStyle w:val="Odstavecseseznamem"/>
        <w:numPr>
          <w:ilvl w:val="0"/>
          <w:numId w:val="11"/>
        </w:numPr>
        <w:ind w:left="425" w:hanging="425"/>
        <w:contextualSpacing w:val="0"/>
        <w:jc w:val="both"/>
      </w:pPr>
      <w:r>
        <w:t>Pokud se rozpory projednávané na smírčím řízení ukáž</w:t>
      </w:r>
      <w:r w:rsidR="001F66C1">
        <w:t>ou</w:t>
      </w:r>
      <w:r>
        <w:t xml:space="preserve"> být neřešitelnými, mohou smluvní strany ukončit koaliční smlouvu dohodou, nebo ji kterákoli smluvní strana může vypovědět.</w:t>
      </w:r>
    </w:p>
    <w:p w:rsidR="001F66C1" w:rsidRDefault="00CA6166" w:rsidP="0029047D">
      <w:pPr>
        <w:pStyle w:val="Odstavecseseznamem"/>
        <w:numPr>
          <w:ilvl w:val="0"/>
          <w:numId w:val="11"/>
        </w:numPr>
        <w:ind w:left="425" w:hanging="425"/>
        <w:contextualSpacing w:val="0"/>
        <w:jc w:val="both"/>
      </w:pPr>
      <w:r>
        <w:t>Výpověď musí být písemná a musí jí předcházet řízení ve smyslu čl. V</w:t>
      </w:r>
      <w:r w:rsidR="001F66C1">
        <w:t>I</w:t>
      </w:r>
      <w:r>
        <w:t>I této smlouvy.</w:t>
      </w:r>
    </w:p>
    <w:p w:rsidR="001C2BCA" w:rsidRDefault="00CA6166" w:rsidP="0029047D">
      <w:pPr>
        <w:pStyle w:val="Odstavecseseznamem"/>
        <w:numPr>
          <w:ilvl w:val="0"/>
          <w:numId w:val="11"/>
        </w:numPr>
        <w:ind w:left="425" w:hanging="425"/>
        <w:contextualSpacing w:val="0"/>
        <w:jc w:val="both"/>
      </w:pPr>
      <w:r>
        <w:t>Výpovědí smlouvy jsou smluvní strany zproštěny všech závazků vyplývajících z této smlouvy ke dni následujícímu po dni, kdy byla prokazatelně doručena výpověď ostatním smluvním stranám.</w:t>
      </w:r>
    </w:p>
    <w:p w:rsidR="006B0261" w:rsidRDefault="006B0261" w:rsidP="006B0261"/>
    <w:p w:rsidR="006B0261" w:rsidRPr="006B0261" w:rsidRDefault="006B0261" w:rsidP="006B0261">
      <w:pPr>
        <w:jc w:val="center"/>
      </w:pPr>
      <w:r>
        <w:rPr>
          <w:b/>
        </w:rPr>
        <w:t>Č</w:t>
      </w:r>
      <w:r w:rsidRPr="006B0261">
        <w:rPr>
          <w:b/>
        </w:rPr>
        <w:t xml:space="preserve">lánek </w:t>
      </w:r>
      <w:r>
        <w:rPr>
          <w:b/>
        </w:rPr>
        <w:t>I</w:t>
      </w:r>
      <w:r w:rsidRPr="006B0261">
        <w:rPr>
          <w:b/>
        </w:rPr>
        <w:t>X.</w:t>
      </w:r>
      <w:r w:rsidRPr="006B0261">
        <w:rPr>
          <w:b/>
        </w:rPr>
        <w:br/>
      </w:r>
      <w:r>
        <w:rPr>
          <w:b/>
        </w:rPr>
        <w:t>Závěrečná ustanovení</w:t>
      </w:r>
    </w:p>
    <w:p w:rsidR="006B0261" w:rsidRDefault="006B0261" w:rsidP="0029047D">
      <w:pPr>
        <w:pStyle w:val="Odstavecseseznamem"/>
        <w:numPr>
          <w:ilvl w:val="0"/>
          <w:numId w:val="8"/>
        </w:numPr>
        <w:ind w:left="425" w:hanging="426"/>
        <w:contextualSpacing w:val="0"/>
        <w:jc w:val="both"/>
      </w:pPr>
      <w:r>
        <w:t>Všichni členové ZMO zvolení za smluvní strany se zavazují prosazovat jednotlivé body této smlouvy na zasedáních ZMO a ostatních orgánů statutárního města Olomouce.</w:t>
      </w:r>
    </w:p>
    <w:p w:rsidR="006B0261" w:rsidRDefault="006B0261" w:rsidP="0029047D">
      <w:pPr>
        <w:pStyle w:val="Odstavecseseznamem"/>
        <w:numPr>
          <w:ilvl w:val="0"/>
          <w:numId w:val="8"/>
        </w:numPr>
        <w:ind w:left="425" w:hanging="426"/>
        <w:contextualSpacing w:val="0"/>
        <w:jc w:val="both"/>
      </w:pPr>
      <w:r>
        <w:t xml:space="preserve">Všichni členové ZMO zvolení za smluvní strany připojí pod text této smlouvy svůj podpis </w:t>
      </w:r>
      <w:r w:rsidR="0030452B">
        <w:t xml:space="preserve">nejpozději </w:t>
      </w:r>
      <w:r w:rsidR="00617385">
        <w:t>před konáním ustavujícího zasedání ZMO</w:t>
      </w:r>
      <w:r w:rsidR="0030452B">
        <w:t xml:space="preserve"> </w:t>
      </w:r>
      <w:r>
        <w:t>na důkaz toho, že znají její obsah, souhlasí s ním a jsou připraveni přispět k jeho naplnění.</w:t>
      </w:r>
    </w:p>
    <w:p w:rsidR="006B0261" w:rsidRDefault="006B0261" w:rsidP="0029047D">
      <w:pPr>
        <w:pStyle w:val="Odstavecseseznamem"/>
        <w:numPr>
          <w:ilvl w:val="0"/>
          <w:numId w:val="8"/>
        </w:numPr>
        <w:ind w:left="425" w:hanging="426"/>
        <w:contextualSpacing w:val="0"/>
        <w:jc w:val="both"/>
      </w:pPr>
      <w:r>
        <w:lastRenderedPageBreak/>
        <w:t>Smlouva je vyhotovena v osmi stejnopisech, kdy každá ze smluvních stran obdrží po dvou.</w:t>
      </w:r>
    </w:p>
    <w:p w:rsidR="006B0261" w:rsidRDefault="006B0261" w:rsidP="0029047D">
      <w:pPr>
        <w:pStyle w:val="Odstavecseseznamem"/>
        <w:numPr>
          <w:ilvl w:val="0"/>
          <w:numId w:val="8"/>
        </w:numPr>
        <w:ind w:left="425" w:hanging="426"/>
        <w:contextualSpacing w:val="0"/>
        <w:jc w:val="both"/>
      </w:pPr>
      <w:r>
        <w:t>Veškeré změny této smlouvy musí být provedeny na základě dohody všech smluvních stran, a to v písemné podobě.</w:t>
      </w:r>
    </w:p>
    <w:p w:rsidR="006B0261" w:rsidRDefault="006B0261" w:rsidP="0029047D">
      <w:pPr>
        <w:pStyle w:val="Odstavecseseznamem"/>
        <w:numPr>
          <w:ilvl w:val="0"/>
          <w:numId w:val="8"/>
        </w:numPr>
        <w:ind w:left="425" w:hanging="426"/>
        <w:contextualSpacing w:val="0"/>
        <w:jc w:val="both"/>
      </w:pPr>
      <w:r>
        <w:t>Tato smlouva nabývá platnosti a účinnosti dnem jejího podpisu zástupci smluvních stran.</w:t>
      </w:r>
    </w:p>
    <w:p w:rsidR="006B0261" w:rsidRDefault="006B0261" w:rsidP="0029047D">
      <w:pPr>
        <w:pStyle w:val="Odstavecseseznamem"/>
        <w:ind w:left="425"/>
        <w:contextualSpacing w:val="0"/>
        <w:jc w:val="both"/>
      </w:pPr>
    </w:p>
    <w:p w:rsidR="001C2BCA" w:rsidRPr="006B0261" w:rsidRDefault="006B0261" w:rsidP="006B0261">
      <w:pPr>
        <w:ind w:left="-1"/>
      </w:pPr>
      <w:r>
        <w:t>V</w:t>
      </w:r>
      <w:r w:rsidR="0029047D">
        <w:t> </w:t>
      </w:r>
      <w:r>
        <w:t>Olomouci</w:t>
      </w:r>
      <w:r w:rsidR="0029047D">
        <w:t>,</w:t>
      </w:r>
      <w:r w:rsidRPr="00621307">
        <w:t xml:space="preserve"> </w:t>
      </w:r>
      <w:r w:rsidR="00621307" w:rsidRPr="00621307">
        <w:t>16</w:t>
      </w:r>
      <w:r w:rsidRPr="00621307">
        <w:t>. října 2018</w:t>
      </w:r>
    </w:p>
    <w:p w:rsidR="001C2BCA" w:rsidRDefault="001C2BCA" w:rsidP="001C2BCA"/>
    <w:p w:rsidR="00CA6166" w:rsidRDefault="00CA6166" w:rsidP="001C2BCA"/>
    <w:p w:rsidR="00CA6166" w:rsidRDefault="00CA6166" w:rsidP="001C2BCA"/>
    <w:p w:rsidR="00CA6166" w:rsidRDefault="00CA6166" w:rsidP="001C2BCA"/>
    <w:p w:rsidR="00CA6166" w:rsidRDefault="00CA6166" w:rsidP="00CA6166">
      <w:pPr>
        <w:tabs>
          <w:tab w:val="center" w:pos="2268"/>
          <w:tab w:val="center" w:pos="6663"/>
        </w:tabs>
        <w:spacing w:after="120"/>
      </w:pPr>
      <w:r>
        <w:tab/>
        <w:t>___________________________________</w:t>
      </w:r>
      <w:r>
        <w:tab/>
        <w:t>___________________________________</w:t>
      </w:r>
    </w:p>
    <w:p w:rsidR="00CA6166" w:rsidRDefault="00CA6166" w:rsidP="00CA6166">
      <w:pPr>
        <w:tabs>
          <w:tab w:val="center" w:pos="2268"/>
          <w:tab w:val="center" w:pos="6663"/>
        </w:tabs>
      </w:pPr>
      <w:r>
        <w:tab/>
        <w:t xml:space="preserve">Mgr. Miroslav </w:t>
      </w:r>
      <w:proofErr w:type="spellStart"/>
      <w:r>
        <w:t>Žbánek</w:t>
      </w:r>
      <w:proofErr w:type="spellEnd"/>
      <w:r>
        <w:t xml:space="preserve">, MPA </w:t>
      </w:r>
      <w:r>
        <w:tab/>
        <w:t>JUDr. Martin Major, MBA</w:t>
      </w:r>
    </w:p>
    <w:p w:rsidR="00CA6166" w:rsidRDefault="00CA6166" w:rsidP="00CA6166">
      <w:pPr>
        <w:tabs>
          <w:tab w:val="center" w:pos="2268"/>
          <w:tab w:val="center" w:pos="6663"/>
        </w:tabs>
      </w:pPr>
    </w:p>
    <w:p w:rsidR="00CA6166" w:rsidRDefault="00CA6166" w:rsidP="00CA6166">
      <w:pPr>
        <w:tabs>
          <w:tab w:val="center" w:pos="2268"/>
          <w:tab w:val="center" w:pos="6663"/>
        </w:tabs>
      </w:pPr>
    </w:p>
    <w:p w:rsidR="00CA6166" w:rsidRDefault="00CA6166" w:rsidP="00CA6166">
      <w:pPr>
        <w:tabs>
          <w:tab w:val="center" w:pos="2268"/>
          <w:tab w:val="center" w:pos="6663"/>
        </w:tabs>
      </w:pPr>
    </w:p>
    <w:p w:rsidR="00CA6166" w:rsidRDefault="00CA6166" w:rsidP="00CA6166">
      <w:pPr>
        <w:tabs>
          <w:tab w:val="center" w:pos="2268"/>
          <w:tab w:val="center" w:pos="6663"/>
        </w:tabs>
      </w:pPr>
    </w:p>
    <w:p w:rsidR="00CA6166" w:rsidRDefault="00CA6166" w:rsidP="00CA6166">
      <w:pPr>
        <w:tabs>
          <w:tab w:val="center" w:pos="2268"/>
          <w:tab w:val="center" w:pos="6663"/>
        </w:tabs>
        <w:spacing w:after="120"/>
      </w:pPr>
      <w:r>
        <w:tab/>
        <w:t>___________________________________</w:t>
      </w:r>
      <w:r>
        <w:tab/>
        <w:t>___________________________________</w:t>
      </w:r>
    </w:p>
    <w:p w:rsidR="00CA6166" w:rsidRDefault="00CA6166" w:rsidP="00CA6166">
      <w:pPr>
        <w:tabs>
          <w:tab w:val="center" w:pos="2268"/>
          <w:tab w:val="center" w:pos="6663"/>
        </w:tabs>
      </w:pPr>
      <w:r>
        <w:tab/>
        <w:t xml:space="preserve">RNDr. Ladislav Šnevajs </w:t>
      </w:r>
      <w:r>
        <w:tab/>
        <w:t>Ing. Stanislav Flek</w:t>
      </w:r>
    </w:p>
    <w:p w:rsidR="00CA6166" w:rsidRDefault="00CA6166" w:rsidP="00CA6166">
      <w:pPr>
        <w:tabs>
          <w:tab w:val="center" w:pos="2268"/>
          <w:tab w:val="center" w:pos="6663"/>
        </w:tabs>
      </w:pPr>
    </w:p>
    <w:p w:rsidR="000632D1" w:rsidRDefault="000632D1"/>
    <w:sectPr w:rsidR="000632D1" w:rsidSect="002929CB">
      <w:footerReference w:type="default" r:id="rId8"/>
      <w:pgSz w:w="11906" w:h="16838"/>
      <w:pgMar w:top="1361" w:right="1361" w:bottom="1361" w:left="1361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AB" w:rsidRDefault="00384CAB" w:rsidP="002929CB">
      <w:pPr>
        <w:spacing w:after="0" w:line="240" w:lineRule="auto"/>
      </w:pPr>
      <w:r>
        <w:separator/>
      </w:r>
    </w:p>
  </w:endnote>
  <w:endnote w:type="continuationSeparator" w:id="0">
    <w:p w:rsidR="00384CAB" w:rsidRDefault="00384CAB" w:rsidP="0029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2704"/>
      <w:docPartObj>
        <w:docPartGallery w:val="Page Numbers (Bottom of Page)"/>
        <w:docPartUnique/>
      </w:docPartObj>
    </w:sdtPr>
    <w:sdtEndPr/>
    <w:sdtContent>
      <w:p w:rsidR="002929CB" w:rsidRDefault="00765C4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EC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929CB" w:rsidRDefault="002929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AB" w:rsidRDefault="00384CAB" w:rsidP="002929CB">
      <w:pPr>
        <w:spacing w:after="0" w:line="240" w:lineRule="auto"/>
      </w:pPr>
      <w:r>
        <w:separator/>
      </w:r>
    </w:p>
  </w:footnote>
  <w:footnote w:type="continuationSeparator" w:id="0">
    <w:p w:rsidR="00384CAB" w:rsidRDefault="00384CAB" w:rsidP="00292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2E8"/>
    <w:multiLevelType w:val="hybridMultilevel"/>
    <w:tmpl w:val="58B6BB48"/>
    <w:lvl w:ilvl="0" w:tplc="0405000F">
      <w:start w:val="1"/>
      <w:numFmt w:val="decimal"/>
      <w:lvlText w:val="%1."/>
      <w:lvlJc w:val="left"/>
      <w:pPr>
        <w:ind w:left="719" w:hanging="360"/>
      </w:pPr>
    </w:lvl>
    <w:lvl w:ilvl="1" w:tplc="04050019" w:tentative="1">
      <w:start w:val="1"/>
      <w:numFmt w:val="lowerLetter"/>
      <w:lvlText w:val="%2."/>
      <w:lvlJc w:val="left"/>
      <w:pPr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04EB5DBC"/>
    <w:multiLevelType w:val="hybridMultilevel"/>
    <w:tmpl w:val="9F18D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46ACC"/>
    <w:multiLevelType w:val="hybridMultilevel"/>
    <w:tmpl w:val="D43EE1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4026F"/>
    <w:multiLevelType w:val="hybridMultilevel"/>
    <w:tmpl w:val="1AF20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83045"/>
    <w:multiLevelType w:val="hybridMultilevel"/>
    <w:tmpl w:val="D07A73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85628"/>
    <w:multiLevelType w:val="hybridMultilevel"/>
    <w:tmpl w:val="FE2C9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D0299"/>
    <w:multiLevelType w:val="hybridMultilevel"/>
    <w:tmpl w:val="AB3CB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557E3"/>
    <w:multiLevelType w:val="hybridMultilevel"/>
    <w:tmpl w:val="D9BA6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D73C2"/>
    <w:multiLevelType w:val="hybridMultilevel"/>
    <w:tmpl w:val="68D41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A7F48"/>
    <w:multiLevelType w:val="hybridMultilevel"/>
    <w:tmpl w:val="9FB220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9A71EB"/>
    <w:multiLevelType w:val="hybridMultilevel"/>
    <w:tmpl w:val="470CF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56E3C"/>
    <w:multiLevelType w:val="hybridMultilevel"/>
    <w:tmpl w:val="8F52A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97DAF"/>
    <w:multiLevelType w:val="hybridMultilevel"/>
    <w:tmpl w:val="EAB6E5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43EEF"/>
    <w:multiLevelType w:val="hybridMultilevel"/>
    <w:tmpl w:val="24C28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80987"/>
    <w:multiLevelType w:val="hybridMultilevel"/>
    <w:tmpl w:val="57D049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A1AF9"/>
    <w:multiLevelType w:val="hybridMultilevel"/>
    <w:tmpl w:val="FFA03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87108"/>
    <w:multiLevelType w:val="hybridMultilevel"/>
    <w:tmpl w:val="1FCAE1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16F82"/>
    <w:multiLevelType w:val="hybridMultilevel"/>
    <w:tmpl w:val="573E6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5"/>
  </w:num>
  <w:num w:numId="7">
    <w:abstractNumId w:val="14"/>
  </w:num>
  <w:num w:numId="8">
    <w:abstractNumId w:val="0"/>
  </w:num>
  <w:num w:numId="9">
    <w:abstractNumId w:val="12"/>
  </w:num>
  <w:num w:numId="10">
    <w:abstractNumId w:val="2"/>
  </w:num>
  <w:num w:numId="11">
    <w:abstractNumId w:val="4"/>
  </w:num>
  <w:num w:numId="12">
    <w:abstractNumId w:val="6"/>
  </w:num>
  <w:num w:numId="13">
    <w:abstractNumId w:val="16"/>
  </w:num>
  <w:num w:numId="14">
    <w:abstractNumId w:val="7"/>
  </w:num>
  <w:num w:numId="15">
    <w:abstractNumId w:val="11"/>
  </w:num>
  <w:num w:numId="16">
    <w:abstractNumId w:val="5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3A"/>
    <w:rsid w:val="00000C26"/>
    <w:rsid w:val="000632D1"/>
    <w:rsid w:val="000740B6"/>
    <w:rsid w:val="00084EC1"/>
    <w:rsid w:val="000B04F7"/>
    <w:rsid w:val="000B4D82"/>
    <w:rsid w:val="000B5657"/>
    <w:rsid w:val="00113F91"/>
    <w:rsid w:val="00132BF4"/>
    <w:rsid w:val="0015618F"/>
    <w:rsid w:val="00167B6D"/>
    <w:rsid w:val="001A167E"/>
    <w:rsid w:val="001A6CFC"/>
    <w:rsid w:val="001C2BCA"/>
    <w:rsid w:val="001C6B46"/>
    <w:rsid w:val="001D354B"/>
    <w:rsid w:val="001F396D"/>
    <w:rsid w:val="001F66C1"/>
    <w:rsid w:val="00217404"/>
    <w:rsid w:val="00252BD5"/>
    <w:rsid w:val="00285BE2"/>
    <w:rsid w:val="0029047D"/>
    <w:rsid w:val="002929CB"/>
    <w:rsid w:val="002E1411"/>
    <w:rsid w:val="0030452B"/>
    <w:rsid w:val="00384CAB"/>
    <w:rsid w:val="003F6E64"/>
    <w:rsid w:val="0041487F"/>
    <w:rsid w:val="00467910"/>
    <w:rsid w:val="00476BD6"/>
    <w:rsid w:val="004948BB"/>
    <w:rsid w:val="005066DA"/>
    <w:rsid w:val="00523D45"/>
    <w:rsid w:val="005B5603"/>
    <w:rsid w:val="005B7B8C"/>
    <w:rsid w:val="005E10C1"/>
    <w:rsid w:val="005E446F"/>
    <w:rsid w:val="005F7F00"/>
    <w:rsid w:val="00617385"/>
    <w:rsid w:val="00621307"/>
    <w:rsid w:val="00632FAE"/>
    <w:rsid w:val="00666E49"/>
    <w:rsid w:val="006A1B7B"/>
    <w:rsid w:val="006B0261"/>
    <w:rsid w:val="006E18DC"/>
    <w:rsid w:val="006F7674"/>
    <w:rsid w:val="007106E6"/>
    <w:rsid w:val="00765C4A"/>
    <w:rsid w:val="00847743"/>
    <w:rsid w:val="008545DB"/>
    <w:rsid w:val="008876EB"/>
    <w:rsid w:val="008A4190"/>
    <w:rsid w:val="008E480F"/>
    <w:rsid w:val="00926598"/>
    <w:rsid w:val="00932563"/>
    <w:rsid w:val="00953830"/>
    <w:rsid w:val="0098016D"/>
    <w:rsid w:val="00986869"/>
    <w:rsid w:val="009B5541"/>
    <w:rsid w:val="009E60EF"/>
    <w:rsid w:val="009F3B53"/>
    <w:rsid w:val="00A05E4B"/>
    <w:rsid w:val="00A1383A"/>
    <w:rsid w:val="00A55FD9"/>
    <w:rsid w:val="00A91531"/>
    <w:rsid w:val="00AF7092"/>
    <w:rsid w:val="00B169A5"/>
    <w:rsid w:val="00B7040A"/>
    <w:rsid w:val="00BC289A"/>
    <w:rsid w:val="00C061BE"/>
    <w:rsid w:val="00C17C78"/>
    <w:rsid w:val="00C2702F"/>
    <w:rsid w:val="00C80FB4"/>
    <w:rsid w:val="00C821D4"/>
    <w:rsid w:val="00C95B9D"/>
    <w:rsid w:val="00CA6166"/>
    <w:rsid w:val="00CA7A72"/>
    <w:rsid w:val="00CE2851"/>
    <w:rsid w:val="00D314B0"/>
    <w:rsid w:val="00D468F5"/>
    <w:rsid w:val="00D60458"/>
    <w:rsid w:val="00DD0B8D"/>
    <w:rsid w:val="00DD1D16"/>
    <w:rsid w:val="00E15CDE"/>
    <w:rsid w:val="00E245E7"/>
    <w:rsid w:val="00E571C6"/>
    <w:rsid w:val="00E9363F"/>
    <w:rsid w:val="00EF1F42"/>
    <w:rsid w:val="00F97A7E"/>
    <w:rsid w:val="00FA590A"/>
    <w:rsid w:val="00FB2AF6"/>
    <w:rsid w:val="00FD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458"/>
    <w:rPr>
      <w:rFonts w:asciiTheme="majorHAnsi" w:hAnsiTheme="majorHAnsi" w:cstheme="minorHAns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C6B46"/>
    <w:rPr>
      <w:color w:val="808080"/>
    </w:rPr>
  </w:style>
  <w:style w:type="paragraph" w:styleId="Odstavecseseznamem">
    <w:name w:val="List Paragraph"/>
    <w:basedOn w:val="Normln"/>
    <w:uiPriority w:val="34"/>
    <w:qFormat/>
    <w:rsid w:val="00000C2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1487F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292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929CB"/>
    <w:rPr>
      <w:rFonts w:asciiTheme="majorHAnsi" w:hAnsiTheme="majorHAnsi" w:cstheme="minorHAnsi"/>
      <w:sz w:val="24"/>
    </w:rPr>
  </w:style>
  <w:style w:type="paragraph" w:styleId="Zpat">
    <w:name w:val="footer"/>
    <w:basedOn w:val="Normln"/>
    <w:link w:val="ZpatChar"/>
    <w:uiPriority w:val="99"/>
    <w:unhideWhenUsed/>
    <w:rsid w:val="00292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29CB"/>
    <w:rPr>
      <w:rFonts w:asciiTheme="majorHAnsi" w:hAnsiTheme="majorHAnsi" w:cstheme="minorHAns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458"/>
    <w:rPr>
      <w:rFonts w:asciiTheme="majorHAnsi" w:hAnsiTheme="majorHAnsi" w:cstheme="minorHAns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C6B46"/>
    <w:rPr>
      <w:color w:val="808080"/>
    </w:rPr>
  </w:style>
  <w:style w:type="paragraph" w:styleId="Odstavecseseznamem">
    <w:name w:val="List Paragraph"/>
    <w:basedOn w:val="Normln"/>
    <w:uiPriority w:val="34"/>
    <w:qFormat/>
    <w:rsid w:val="00000C2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1487F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292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929CB"/>
    <w:rPr>
      <w:rFonts w:asciiTheme="majorHAnsi" w:hAnsiTheme="majorHAnsi" w:cstheme="minorHAnsi"/>
      <w:sz w:val="24"/>
    </w:rPr>
  </w:style>
  <w:style w:type="paragraph" w:styleId="Zpat">
    <w:name w:val="footer"/>
    <w:basedOn w:val="Normln"/>
    <w:link w:val="ZpatChar"/>
    <w:uiPriority w:val="99"/>
    <w:unhideWhenUsed/>
    <w:rsid w:val="00292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29CB"/>
    <w:rPr>
      <w:rFonts w:asciiTheme="majorHAnsi" w:hAnsiTheme="majorHAnsi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2114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14560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Tichý</dc:creator>
  <cp:lastModifiedBy>test</cp:lastModifiedBy>
  <cp:revision>6</cp:revision>
  <cp:lastPrinted>2018-10-15T15:01:00Z</cp:lastPrinted>
  <dcterms:created xsi:type="dcterms:W3CDTF">2018-10-16T05:46:00Z</dcterms:created>
  <dcterms:modified xsi:type="dcterms:W3CDTF">2018-10-16T07:49:00Z</dcterms:modified>
</cp:coreProperties>
</file>